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4339" w14:textId="77777777" w:rsidR="00523935" w:rsidRPr="00A06E10" w:rsidRDefault="00523935" w:rsidP="00BA783C">
      <w:pPr>
        <w:pStyle w:val="00"/>
      </w:pPr>
      <w:r w:rsidRPr="00A06E10">
        <w:t>УДК 621.311.25</w:t>
      </w:r>
    </w:p>
    <w:p w14:paraId="7FC5A2F7" w14:textId="4719ECFE" w:rsidR="00523935" w:rsidRPr="00A06E10" w:rsidRDefault="003C7A54" w:rsidP="00BA783C">
      <w:pPr>
        <w:pStyle w:val="01"/>
        <w:rPr>
          <w:caps w:val="0"/>
        </w:rPr>
      </w:pPr>
      <w:r w:rsidRPr="003C7A54">
        <w:t>Аналіз періоду окупності мережевої системи енергозбереження</w:t>
      </w:r>
      <w:r w:rsidR="002F18FE">
        <w:t xml:space="preserve"> У</w:t>
      </w:r>
      <w:r w:rsidRPr="003C7A54">
        <w:t xml:space="preserve"> різних </w:t>
      </w:r>
      <w:r w:rsidR="002F18FE">
        <w:t xml:space="preserve">                        </w:t>
      </w:r>
      <w:r w:rsidRPr="003C7A54">
        <w:t>сегментах електроенергетичного ринку України</w:t>
      </w:r>
    </w:p>
    <w:p w14:paraId="5C09E5F3" w14:textId="52607739" w:rsidR="00523935" w:rsidRPr="00A06E10" w:rsidRDefault="002B55B7" w:rsidP="00BA783C">
      <w:pPr>
        <w:pStyle w:val="013"/>
        <w:rPr>
          <w:vertAlign w:val="superscript"/>
        </w:rPr>
      </w:pPr>
      <w:r>
        <w:t>П</w:t>
      </w:r>
      <w:r w:rsidR="00523935" w:rsidRPr="00A06E10">
        <w:t xml:space="preserve">. </w:t>
      </w:r>
      <w:r>
        <w:t>П</w:t>
      </w:r>
      <w:r w:rsidR="00523935" w:rsidRPr="00A06E10">
        <w:t xml:space="preserve">. </w:t>
      </w:r>
      <w:r>
        <w:t>Петренко</w:t>
      </w:r>
      <w:r w:rsidR="00523935" w:rsidRPr="00A06E10">
        <w:rPr>
          <w:vertAlign w:val="superscript"/>
        </w:rPr>
        <w:t>1</w:t>
      </w:r>
      <w:r w:rsidR="00523935" w:rsidRPr="00A06E10">
        <w:t xml:space="preserve">, </w:t>
      </w:r>
      <w:r>
        <w:t>М</w:t>
      </w:r>
      <w:r w:rsidR="00523935" w:rsidRPr="00A06E10">
        <w:t xml:space="preserve">. </w:t>
      </w:r>
      <w:r>
        <w:t>М</w:t>
      </w:r>
      <w:r w:rsidR="00523935" w:rsidRPr="00A06E10">
        <w:t xml:space="preserve">. </w:t>
      </w:r>
      <w:r>
        <w:t>Коваленко</w:t>
      </w:r>
      <w:r w:rsidR="00523935" w:rsidRPr="00A06E10">
        <w:rPr>
          <w:vertAlign w:val="superscript"/>
        </w:rPr>
        <w:t>2</w:t>
      </w:r>
    </w:p>
    <w:p w14:paraId="08D625EC" w14:textId="77777777" w:rsidR="00DA750F" w:rsidRDefault="00523935" w:rsidP="00BA783C">
      <w:pPr>
        <w:pStyle w:val="011"/>
      </w:pPr>
      <w:r w:rsidRPr="00A06E10">
        <w:t xml:space="preserve">Інститут загальної енергетики НАН України, </w:t>
      </w:r>
    </w:p>
    <w:p w14:paraId="02C77DD0" w14:textId="2A93F2CB" w:rsidR="00523935" w:rsidRPr="002B55B7" w:rsidRDefault="00523935" w:rsidP="00BA783C">
      <w:pPr>
        <w:pStyle w:val="011"/>
        <w:rPr>
          <w:lang w:val="ru-RU"/>
        </w:rPr>
      </w:pPr>
      <w:r w:rsidRPr="00A06E10">
        <w:t xml:space="preserve">вул. Антоновича, 172, м. Київ, 03150, Україна, </w:t>
      </w:r>
      <w:r w:rsidRPr="00A06E10">
        <w:br/>
      </w:r>
      <w:proofErr w:type="spellStart"/>
      <w:r w:rsidRPr="00A06E10">
        <w:t>тел</w:t>
      </w:r>
      <w:proofErr w:type="spellEnd"/>
      <w:r w:rsidRPr="00A06E10">
        <w:t xml:space="preserve">.: </w:t>
      </w:r>
      <w:r w:rsidR="002B55B7" w:rsidRPr="002B55B7">
        <w:rPr>
          <w:lang w:val="ru-RU"/>
        </w:rPr>
        <w:t>(066) 222</w:t>
      </w:r>
      <w:r w:rsidRPr="00A06E10">
        <w:t>-</w:t>
      </w:r>
      <w:r w:rsidR="002B55B7" w:rsidRPr="002B55B7">
        <w:rPr>
          <w:lang w:val="ru-RU"/>
        </w:rPr>
        <w:t>22</w:t>
      </w:r>
      <w:r w:rsidRPr="00A06E10">
        <w:t>-</w:t>
      </w:r>
      <w:r w:rsidR="002B55B7" w:rsidRPr="002B55B7">
        <w:rPr>
          <w:lang w:val="ru-RU"/>
        </w:rPr>
        <w:t>22</w:t>
      </w:r>
      <w:r w:rsidRPr="00A06E10">
        <w:t>, e-</w:t>
      </w:r>
      <w:proofErr w:type="spellStart"/>
      <w:r w:rsidRPr="00A06E10">
        <w:t>mail</w:t>
      </w:r>
      <w:proofErr w:type="spellEnd"/>
      <w:r w:rsidRPr="00A06E10">
        <w:t xml:space="preserve">: </w:t>
      </w:r>
      <w:r w:rsidR="002B55B7">
        <w:rPr>
          <w:lang w:val="en-US"/>
        </w:rPr>
        <w:t>p</w:t>
      </w:r>
      <w:r w:rsidR="002B55B7" w:rsidRPr="002B55B7">
        <w:rPr>
          <w:lang w:val="ru-RU"/>
        </w:rPr>
        <w:t>_</w:t>
      </w:r>
      <w:proofErr w:type="spellStart"/>
      <w:r w:rsidR="002B55B7">
        <w:rPr>
          <w:lang w:val="en-US"/>
        </w:rPr>
        <w:t>petrenko</w:t>
      </w:r>
      <w:proofErr w:type="spellEnd"/>
      <w:r w:rsidRPr="00A06E10">
        <w:t>@</w:t>
      </w:r>
      <w:proofErr w:type="spellStart"/>
      <w:r w:rsidR="002B55B7">
        <w:rPr>
          <w:lang w:val="en-US"/>
        </w:rPr>
        <w:t>gmail</w:t>
      </w:r>
      <w:proofErr w:type="spellEnd"/>
      <w:r w:rsidR="002B55B7" w:rsidRPr="002B55B7">
        <w:rPr>
          <w:lang w:val="ru-RU"/>
        </w:rPr>
        <w:t>.</w:t>
      </w:r>
      <w:r w:rsidR="002B55B7">
        <w:rPr>
          <w:lang w:val="en-US"/>
        </w:rPr>
        <w:t>com</w:t>
      </w:r>
    </w:p>
    <w:p w14:paraId="6EB52738" w14:textId="77777777" w:rsidR="002B55B7" w:rsidRPr="00E37F82" w:rsidRDefault="002B55B7" w:rsidP="002B55B7">
      <w:pPr>
        <w:pStyle w:val="015"/>
      </w:pPr>
      <w:r w:rsidRPr="00E37F82">
        <w:t xml:space="preserve">При розв’язуванні поставлених у роботі задач використовувалися загальні методи теоретичного аналізу проблеми на основі вивчення фізичних, хімічних властивостей </w:t>
      </w:r>
      <w:proofErr w:type="spellStart"/>
      <w:r w:rsidRPr="00E37F82">
        <w:t>низькокиплячих</w:t>
      </w:r>
      <w:proofErr w:type="spellEnd"/>
      <w:r w:rsidRPr="00E37F82">
        <w:t xml:space="preserve"> робочих тіл та </w:t>
      </w:r>
      <w:r>
        <w:t>їх собівартості.</w:t>
      </w:r>
    </w:p>
    <w:p w14:paraId="3530A2C0" w14:textId="4C194A30" w:rsidR="00523935" w:rsidRPr="00A06E10" w:rsidRDefault="009A3BA6" w:rsidP="00BA783C">
      <w:pPr>
        <w:pStyle w:val="015"/>
      </w:pPr>
      <w:r w:rsidRPr="009A3BA6">
        <w:rPr>
          <w:b/>
        </w:rPr>
        <w:t>Ключові слова:</w:t>
      </w:r>
      <w:r w:rsidRPr="009A3BA6">
        <w:rPr>
          <w:bCs/>
        </w:rPr>
        <w:t xml:space="preserve"> автономна установка, активний конденсаційний метод, вологість повітря, отримання води з повітря, температура «точки роси».</w:t>
      </w:r>
    </w:p>
    <w:p w14:paraId="7F8970D0" w14:textId="77777777" w:rsidR="00BA783C" w:rsidRPr="00A06E10" w:rsidRDefault="00BA783C" w:rsidP="00BA783C">
      <w:pPr>
        <w:pStyle w:val="015"/>
        <w:rPr>
          <w:b/>
        </w:rPr>
      </w:pPr>
    </w:p>
    <w:p w14:paraId="25E063B6" w14:textId="40AACC38" w:rsidR="00523935" w:rsidRPr="00A06E10" w:rsidRDefault="002F18FE" w:rsidP="00BA783C">
      <w:pPr>
        <w:pStyle w:val="01"/>
      </w:pPr>
      <w:r w:rsidRPr="002F18FE">
        <w:t>ANALYSIS OF THE PAYBACK PERIOD OF THE NETWORK ENERGY SAVING SYSTEM IN DIFFERENT SEGMENTS OF THE ELECTRICITY MARKET OF UKRAINE</w:t>
      </w:r>
    </w:p>
    <w:p w14:paraId="2C5E0D4B" w14:textId="7EE7B86B" w:rsidR="00523935" w:rsidRPr="00A06E10" w:rsidRDefault="002F18FE" w:rsidP="00BA783C">
      <w:pPr>
        <w:pStyle w:val="013"/>
      </w:pPr>
      <w:r w:rsidRPr="002F18FE">
        <w:t>P. P. Petrenko</w:t>
      </w:r>
      <w:r w:rsidRPr="002F18FE">
        <w:rPr>
          <w:vertAlign w:val="superscript"/>
        </w:rPr>
        <w:t>1</w:t>
      </w:r>
      <w:r w:rsidRPr="002F18FE">
        <w:t>, M. M. Kovalenko</w:t>
      </w:r>
      <w:r w:rsidRPr="002F18FE">
        <w:rPr>
          <w:vertAlign w:val="superscript"/>
        </w:rPr>
        <w:t>2</w:t>
      </w:r>
    </w:p>
    <w:p w14:paraId="7B254FDA" w14:textId="366DBA61" w:rsidR="00BA783C" w:rsidRPr="00A06E10" w:rsidRDefault="00DA750F" w:rsidP="00BA783C">
      <w:pPr>
        <w:pStyle w:val="011"/>
      </w:pPr>
      <w:proofErr w:type="spellStart"/>
      <w:r w:rsidRPr="00A06E10">
        <w:t>General</w:t>
      </w:r>
      <w:proofErr w:type="spellEnd"/>
      <w:r w:rsidRPr="00A06E10">
        <w:t xml:space="preserve"> </w:t>
      </w:r>
      <w:proofErr w:type="spellStart"/>
      <w:r w:rsidRPr="00A06E10">
        <w:t>Energy</w:t>
      </w:r>
      <w:proofErr w:type="spellEnd"/>
      <w:r w:rsidRPr="00A06E10">
        <w:t xml:space="preserve"> </w:t>
      </w:r>
      <w:proofErr w:type="spellStart"/>
      <w:r w:rsidRPr="00A06E10">
        <w:t>Institute</w:t>
      </w:r>
      <w:proofErr w:type="spellEnd"/>
      <w:r w:rsidRPr="00A06E10">
        <w:t xml:space="preserve"> </w:t>
      </w:r>
      <w:proofErr w:type="spellStart"/>
      <w:r w:rsidRPr="00A06E10">
        <w:t>Of</w:t>
      </w:r>
      <w:proofErr w:type="spellEnd"/>
      <w:r w:rsidRPr="00A06E10">
        <w:t xml:space="preserve"> </w:t>
      </w:r>
      <w:proofErr w:type="spellStart"/>
      <w:r w:rsidRPr="00A06E10">
        <w:t>National</w:t>
      </w:r>
      <w:proofErr w:type="spellEnd"/>
      <w:r w:rsidRPr="00A06E10">
        <w:t xml:space="preserve"> </w:t>
      </w:r>
      <w:proofErr w:type="spellStart"/>
      <w:r w:rsidRPr="00A06E10">
        <w:t>Academy</w:t>
      </w:r>
      <w:proofErr w:type="spellEnd"/>
      <w:r w:rsidRPr="00A06E10">
        <w:t xml:space="preserve"> </w:t>
      </w:r>
      <w:proofErr w:type="spellStart"/>
      <w:r w:rsidRPr="00A06E10">
        <w:t>Of</w:t>
      </w:r>
      <w:proofErr w:type="spellEnd"/>
      <w:r w:rsidRPr="00A06E10">
        <w:t xml:space="preserve"> </w:t>
      </w:r>
      <w:proofErr w:type="spellStart"/>
      <w:r w:rsidRPr="00A06E10">
        <w:t>Sciences</w:t>
      </w:r>
      <w:proofErr w:type="spellEnd"/>
      <w:r w:rsidRPr="00A06E10">
        <w:t xml:space="preserve"> </w:t>
      </w:r>
      <w:proofErr w:type="spellStart"/>
      <w:r w:rsidRPr="00A06E10">
        <w:t>Of</w:t>
      </w:r>
      <w:proofErr w:type="spellEnd"/>
      <w:r w:rsidRPr="00A06E10">
        <w:t xml:space="preserve"> </w:t>
      </w:r>
      <w:proofErr w:type="spellStart"/>
      <w:r w:rsidRPr="00A06E10">
        <w:t>Ukraine</w:t>
      </w:r>
      <w:proofErr w:type="spellEnd"/>
      <w:r w:rsidR="00523935" w:rsidRPr="00A06E10">
        <w:t xml:space="preserve">, </w:t>
      </w:r>
    </w:p>
    <w:p w14:paraId="2F30B75C" w14:textId="0F73477F" w:rsidR="00523935" w:rsidRDefault="00523935" w:rsidP="00BA783C">
      <w:pPr>
        <w:pStyle w:val="011"/>
      </w:pPr>
      <w:r w:rsidRPr="00A06E10">
        <w:t xml:space="preserve">172 </w:t>
      </w:r>
      <w:proofErr w:type="spellStart"/>
      <w:r w:rsidRPr="00A06E10">
        <w:t>Antonovycha</w:t>
      </w:r>
      <w:proofErr w:type="spellEnd"/>
      <w:r w:rsidRPr="00A06E10">
        <w:t xml:space="preserve"> </w:t>
      </w:r>
      <w:proofErr w:type="spellStart"/>
      <w:r w:rsidRPr="00A06E10">
        <w:t>str</w:t>
      </w:r>
      <w:proofErr w:type="spellEnd"/>
      <w:r w:rsidRPr="00A06E10">
        <w:t>.,</w:t>
      </w:r>
      <w:r w:rsidR="00BA783C" w:rsidRPr="00A06E10">
        <w:t xml:space="preserve"> </w:t>
      </w:r>
      <w:proofErr w:type="spellStart"/>
      <w:r w:rsidRPr="00A06E10">
        <w:t>Kyiv</w:t>
      </w:r>
      <w:proofErr w:type="spellEnd"/>
      <w:r w:rsidRPr="00A06E10">
        <w:t xml:space="preserve">, </w:t>
      </w:r>
      <w:proofErr w:type="spellStart"/>
      <w:r w:rsidRPr="00A06E10">
        <w:t>Ukraine</w:t>
      </w:r>
      <w:proofErr w:type="spellEnd"/>
      <w:r w:rsidRPr="00A06E10">
        <w:t>, 03150</w:t>
      </w:r>
    </w:p>
    <w:p w14:paraId="548A8C9B" w14:textId="65A2BFD2" w:rsidR="009A3BA6" w:rsidRPr="009A3BA6" w:rsidRDefault="009A3BA6" w:rsidP="00BA783C">
      <w:pPr>
        <w:pStyle w:val="011"/>
        <w:rPr>
          <w:lang w:val="en-US"/>
        </w:rPr>
      </w:pPr>
      <w:r w:rsidRPr="009A3BA6">
        <w:rPr>
          <w:lang w:val="en-US"/>
        </w:rPr>
        <w:t>phone: (066) 222-22-22, e-mail: p_petrenko@gmail.com</w:t>
      </w:r>
    </w:p>
    <w:p w14:paraId="1E2C2DA5" w14:textId="77777777" w:rsidR="009A3BA6" w:rsidRDefault="009A3BA6" w:rsidP="009A3BA6">
      <w:pPr>
        <w:pStyle w:val="015"/>
      </w:pPr>
      <w:proofErr w:type="spellStart"/>
      <w:r>
        <w:t>When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low-boiling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cost</w:t>
      </w:r>
      <w:proofErr w:type="spellEnd"/>
      <w:r>
        <w:t>.</w:t>
      </w:r>
    </w:p>
    <w:p w14:paraId="7AF71857" w14:textId="1FDFD52E" w:rsidR="00523935" w:rsidRPr="00A06E10" w:rsidRDefault="009A3BA6" w:rsidP="009A3BA6">
      <w:pPr>
        <w:pStyle w:val="015"/>
      </w:pPr>
      <w:proofErr w:type="spellStart"/>
      <w:r w:rsidRPr="009A3BA6">
        <w:rPr>
          <w:b/>
          <w:bCs/>
        </w:rPr>
        <w:t>Key</w:t>
      </w:r>
      <w:proofErr w:type="spellEnd"/>
      <w:r w:rsidRPr="009A3BA6">
        <w:rPr>
          <w:b/>
          <w:bCs/>
        </w:rPr>
        <w:t xml:space="preserve"> </w:t>
      </w:r>
      <w:proofErr w:type="spellStart"/>
      <w:r w:rsidRPr="009A3BA6">
        <w:rPr>
          <w:b/>
          <w:bCs/>
        </w:rPr>
        <w:t>words</w:t>
      </w:r>
      <w:proofErr w:type="spellEnd"/>
      <w:r w:rsidRPr="009A3BA6">
        <w:rPr>
          <w:b/>
          <w:bCs/>
        </w:rPr>
        <w:t>:</w:t>
      </w:r>
      <w:r>
        <w:t xml:space="preserve">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,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condensation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air</w:t>
      </w:r>
      <w:proofErr w:type="spellEnd"/>
      <w:r>
        <w:t xml:space="preserve"> </w:t>
      </w:r>
      <w:proofErr w:type="spellStart"/>
      <w:r>
        <w:t>humidity</w:t>
      </w:r>
      <w:proofErr w:type="spellEnd"/>
      <w:r>
        <w:t xml:space="preserve">,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air</w:t>
      </w:r>
      <w:proofErr w:type="spellEnd"/>
      <w:r>
        <w:t>, "</w:t>
      </w:r>
      <w:proofErr w:type="spellStart"/>
      <w:r>
        <w:t>dew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" </w:t>
      </w:r>
      <w:proofErr w:type="spellStart"/>
      <w:r>
        <w:t>temperature</w:t>
      </w:r>
      <w:proofErr w:type="spellEnd"/>
      <w:r>
        <w:t>.</w:t>
      </w:r>
      <w:r w:rsidR="00523935" w:rsidRPr="00A06E10">
        <w:t xml:space="preserve"> </w:t>
      </w:r>
    </w:p>
    <w:p w14:paraId="2E751931" w14:textId="3E7F26C1" w:rsidR="00523935" w:rsidRPr="00A06E10" w:rsidRDefault="00523935" w:rsidP="00BA783C">
      <w:pPr>
        <w:pStyle w:val="21"/>
        <w:rPr>
          <w:u w:val="single"/>
        </w:rPr>
      </w:pPr>
      <w:r w:rsidRPr="00A06E10">
        <w:rPr>
          <w:b/>
          <w:u w:val="single"/>
        </w:rPr>
        <w:t>ORCID:</w:t>
      </w:r>
      <w:r w:rsidRPr="00A06E10">
        <w:rPr>
          <w:u w:val="single"/>
          <w:vertAlign w:val="superscript"/>
        </w:rPr>
        <w:t xml:space="preserve"> 1</w:t>
      </w:r>
      <w:r w:rsidRPr="00A06E10">
        <w:rPr>
          <w:u w:val="single"/>
        </w:rPr>
        <w:t>0000-000</w:t>
      </w:r>
      <w:r w:rsidR="002B55B7" w:rsidRPr="00BB1B1C">
        <w:rPr>
          <w:u w:val="single"/>
        </w:rPr>
        <w:t>0</w:t>
      </w:r>
      <w:r w:rsidRPr="00A06E10">
        <w:rPr>
          <w:u w:val="single"/>
        </w:rPr>
        <w:t>-</w:t>
      </w:r>
      <w:r w:rsidR="002B55B7" w:rsidRPr="00BB1B1C">
        <w:rPr>
          <w:u w:val="single"/>
        </w:rPr>
        <w:t>0000</w:t>
      </w:r>
      <w:r w:rsidRPr="00A06E10">
        <w:rPr>
          <w:u w:val="single"/>
        </w:rPr>
        <w:t>-</w:t>
      </w:r>
      <w:r w:rsidR="002B55B7" w:rsidRPr="00BB1B1C">
        <w:rPr>
          <w:u w:val="single"/>
        </w:rPr>
        <w:t>0000</w:t>
      </w:r>
      <w:r w:rsidRPr="00A06E10">
        <w:rPr>
          <w:u w:val="single"/>
        </w:rPr>
        <w:t xml:space="preserve">; </w:t>
      </w:r>
      <w:r w:rsidRPr="00A06E10">
        <w:rPr>
          <w:u w:val="single"/>
          <w:vertAlign w:val="superscript"/>
        </w:rPr>
        <w:t>2</w:t>
      </w:r>
      <w:r w:rsidR="002B55B7" w:rsidRPr="00A06E10">
        <w:rPr>
          <w:u w:val="single"/>
        </w:rPr>
        <w:t>0000-000</w:t>
      </w:r>
      <w:r w:rsidR="002B55B7" w:rsidRPr="00BB1B1C">
        <w:rPr>
          <w:u w:val="single"/>
        </w:rPr>
        <w:t>0</w:t>
      </w:r>
      <w:r w:rsidR="002B55B7" w:rsidRPr="00A06E10">
        <w:rPr>
          <w:u w:val="single"/>
        </w:rPr>
        <w:t>-</w:t>
      </w:r>
      <w:r w:rsidR="002B55B7" w:rsidRPr="00BB1B1C">
        <w:rPr>
          <w:u w:val="single"/>
        </w:rPr>
        <w:t>0000</w:t>
      </w:r>
      <w:r w:rsidR="002B55B7" w:rsidRPr="00A06E10">
        <w:rPr>
          <w:u w:val="single"/>
        </w:rPr>
        <w:t>-</w:t>
      </w:r>
      <w:r w:rsidR="002B55B7" w:rsidRPr="00BB1B1C">
        <w:rPr>
          <w:u w:val="single"/>
        </w:rPr>
        <w:t>0000</w:t>
      </w:r>
      <w:r w:rsidRPr="00A06E10">
        <w:rPr>
          <w:u w:val="single"/>
        </w:rPr>
        <w:t>.</w:t>
      </w:r>
    </w:p>
    <w:p w14:paraId="5D544AD6" w14:textId="77777777" w:rsidR="00523935" w:rsidRPr="00A06E10" w:rsidRDefault="00523935" w:rsidP="00106AD3">
      <w:pPr>
        <w:tabs>
          <w:tab w:val="left" w:pos="709"/>
        </w:tabs>
        <w:jc w:val="both"/>
        <w:rPr>
          <w:rFonts w:ascii="Arial" w:hAnsi="Arial" w:cs="Arial"/>
          <w:lang w:val="uk-UA"/>
        </w:rPr>
      </w:pPr>
    </w:p>
    <w:p w14:paraId="6886BFF0" w14:textId="77777777" w:rsidR="00BA783C" w:rsidRPr="00A06E10" w:rsidRDefault="00BA783C" w:rsidP="00106AD3">
      <w:pPr>
        <w:tabs>
          <w:tab w:val="left" w:pos="709"/>
        </w:tabs>
        <w:ind w:firstLine="567"/>
        <w:jc w:val="both"/>
        <w:rPr>
          <w:rFonts w:ascii="Arial" w:hAnsi="Arial" w:cs="Arial"/>
          <w:lang w:val="uk-UA"/>
        </w:rPr>
        <w:sectPr w:rsidR="00BA783C" w:rsidRPr="00A06E10" w:rsidSect="00106AD3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964" w:bottom="1134" w:left="1134" w:header="709" w:footer="709" w:gutter="0"/>
          <w:cols w:space="708"/>
          <w:titlePg/>
          <w:docGrid w:linePitch="360"/>
        </w:sectPr>
      </w:pPr>
    </w:p>
    <w:p w14:paraId="38392A59" w14:textId="19F80AF2" w:rsidR="003C7A54" w:rsidRDefault="003C7A54" w:rsidP="003C7A54">
      <w:pPr>
        <w:pStyle w:val="21"/>
      </w:pPr>
      <w:r>
        <w:t xml:space="preserve">Тези доповідей конференції мають бути написані </w:t>
      </w:r>
      <w:r w:rsidRPr="003C7A54">
        <w:rPr>
          <w:b/>
          <w:bCs/>
        </w:rPr>
        <w:t>українською</w:t>
      </w:r>
      <w:r w:rsidR="002136A7">
        <w:rPr>
          <w:b/>
          <w:bCs/>
        </w:rPr>
        <w:t>, польською</w:t>
      </w:r>
      <w:r w:rsidRPr="003C7A54">
        <w:rPr>
          <w:b/>
          <w:bCs/>
        </w:rPr>
        <w:t xml:space="preserve"> або англійською мовою</w:t>
      </w:r>
      <w:r>
        <w:t xml:space="preserve"> об’ємом одна або дві </w:t>
      </w:r>
      <w:r w:rsidRPr="003C7A54">
        <w:rPr>
          <w:b/>
          <w:bCs/>
        </w:rPr>
        <w:t>ПОВНІ</w:t>
      </w:r>
      <w:r>
        <w:t xml:space="preserve"> сторінки та повинні бути оформлені відповідно до наведеного зразка. Формат файлу: *.</w:t>
      </w:r>
      <w:proofErr w:type="spellStart"/>
      <w:r>
        <w:t>doc</w:t>
      </w:r>
      <w:proofErr w:type="spellEnd"/>
      <w:r>
        <w:t>, *.</w:t>
      </w:r>
      <w:proofErr w:type="spellStart"/>
      <w:r>
        <w:t>docx</w:t>
      </w:r>
      <w:proofErr w:type="spellEnd"/>
      <w:r>
        <w:t>.</w:t>
      </w:r>
    </w:p>
    <w:p w14:paraId="041A698F" w14:textId="7D1C38AA" w:rsidR="003C7A54" w:rsidRDefault="003C7A54" w:rsidP="003C7A54">
      <w:pPr>
        <w:pStyle w:val="21"/>
      </w:pPr>
      <w:r w:rsidRPr="003C7A54">
        <w:t>П</w:t>
      </w:r>
      <w:r>
        <w:t>оля сторінки(А</w:t>
      </w:r>
      <w:r w:rsidRPr="003C7A54">
        <w:t>4</w:t>
      </w:r>
      <w:r>
        <w:t>)</w:t>
      </w:r>
      <w:r w:rsidRPr="003C7A54">
        <w:t>:</w:t>
      </w:r>
      <w:r>
        <w:t xml:space="preserve"> </w:t>
      </w:r>
      <w:r w:rsidRPr="003C7A54">
        <w:t>внутрішні, верхні</w:t>
      </w:r>
      <w:r>
        <w:t>, нижні – 2см., зовнішні – 1,7см. Назва тез розміщується по центру сторінки, ВЕЛИКИМИ літерами, шрифт 1</w:t>
      </w:r>
      <w:r w:rsidR="00DA750F">
        <w:t>2</w:t>
      </w:r>
      <w:r>
        <w:t xml:space="preserve"> пт, </w:t>
      </w:r>
      <w:proofErr w:type="spellStart"/>
      <w:r w:rsidR="00DA750F" w:rsidRPr="00DA750F">
        <w:t>Calibri</w:t>
      </w:r>
      <w:proofErr w:type="spellEnd"/>
      <w:r>
        <w:t>, жирний. Між назвою</w:t>
      </w:r>
      <w:r w:rsidR="00DA750F">
        <w:t xml:space="preserve"> та </w:t>
      </w:r>
      <w:r>
        <w:t>прізвищами авторів</w:t>
      </w:r>
      <w:r w:rsidR="00DA750F">
        <w:t xml:space="preserve"> –</w:t>
      </w:r>
      <w:r>
        <w:t xml:space="preserve"> відступ в один рядок. Автори тез </w:t>
      </w:r>
      <w:r w:rsidR="00DA750F">
        <w:t xml:space="preserve">– </w:t>
      </w:r>
      <w:r>
        <w:t>по центру, шрифт 1</w:t>
      </w:r>
      <w:r w:rsidR="00DA750F">
        <w:t>2</w:t>
      </w:r>
      <w:r>
        <w:t xml:space="preserve"> пт, </w:t>
      </w:r>
      <w:proofErr w:type="spellStart"/>
      <w:r w:rsidR="00DA750F" w:rsidRPr="00DA750F">
        <w:t>Calibri</w:t>
      </w:r>
      <w:proofErr w:type="spellEnd"/>
      <w:r>
        <w:t>, жирний</w:t>
      </w:r>
      <w:r w:rsidR="00DA750F">
        <w:t xml:space="preserve"> курсив</w:t>
      </w:r>
      <w:r>
        <w:t xml:space="preserve">. При наявності декількох авторів від різних організацій, робляться позначки цифровими індексами (1 2…) після прізвища автора та перед назвою організації, відповідно. Назви наукових установ/організацій вказуються повністю та розташовуються по центру, шрифт </w:t>
      </w:r>
      <w:r w:rsidR="00DA750F">
        <w:t>10</w:t>
      </w:r>
      <w:r>
        <w:t xml:space="preserve"> пт, </w:t>
      </w:r>
      <w:proofErr w:type="spellStart"/>
      <w:r w:rsidR="00DA750F" w:rsidRPr="00DA750F">
        <w:t>Calibri</w:t>
      </w:r>
      <w:proofErr w:type="spellEnd"/>
      <w:r>
        <w:t xml:space="preserve">, курсив. </w:t>
      </w:r>
      <w:r w:rsidR="00CC4702">
        <w:t xml:space="preserve">Анотація та ключові слова </w:t>
      </w:r>
      <w:proofErr w:type="spellStart"/>
      <w:r w:rsidR="00CC4702">
        <w:t>оформлюютьяся</w:t>
      </w:r>
      <w:proofErr w:type="spellEnd"/>
      <w:r w:rsidR="00CC4702">
        <w:t xml:space="preserve"> із стандартним вирівнюванням </w:t>
      </w:r>
      <w:proofErr w:type="spellStart"/>
      <w:r w:rsidR="00CC4702">
        <w:t>абзаца</w:t>
      </w:r>
      <w:proofErr w:type="spellEnd"/>
      <w:r w:rsidR="00CC4702">
        <w:t xml:space="preserve"> по </w:t>
      </w:r>
      <w:r w:rsidR="009A762A">
        <w:t xml:space="preserve">лівій стороні, шрифт 11 пт, </w:t>
      </w:r>
      <w:proofErr w:type="spellStart"/>
      <w:r w:rsidR="009A762A" w:rsidRPr="00DA750F">
        <w:t>Calibri</w:t>
      </w:r>
      <w:proofErr w:type="spellEnd"/>
      <w:r w:rsidR="009A762A">
        <w:t>, курсив</w:t>
      </w:r>
      <w:r>
        <w:t xml:space="preserve">. </w:t>
      </w:r>
    </w:p>
    <w:p w14:paraId="04504288" w14:textId="7CF67845" w:rsidR="003C7A54" w:rsidRDefault="003C7A54" w:rsidP="003C7A54">
      <w:pPr>
        <w:pStyle w:val="21"/>
      </w:pPr>
      <w:r>
        <w:t>Текст тез оформляється шрифтом</w:t>
      </w:r>
      <w:r w:rsidR="009A762A">
        <w:t xml:space="preserve"> 10 пт, </w:t>
      </w:r>
      <w:proofErr w:type="spellStart"/>
      <w:r w:rsidR="009A762A" w:rsidRPr="00DA750F">
        <w:t>Calibri</w:t>
      </w:r>
      <w:proofErr w:type="spellEnd"/>
      <w:r>
        <w:t xml:space="preserve"> з одинарним міжрядковим інтервалом та вирівнюється по ширині сторінки. </w:t>
      </w:r>
      <w:r w:rsidR="00E854DB">
        <w:t>Без абзацних відступів</w:t>
      </w:r>
      <w:r>
        <w:t xml:space="preserve">. У тексті можуть бути використані рисунки та формули, розташовані в заданих межах. Всі рисунки та надписи на них повинні бути чіткими та легко </w:t>
      </w:r>
      <w:proofErr w:type="spellStart"/>
      <w:r>
        <w:t>читатись</w:t>
      </w:r>
      <w:proofErr w:type="spellEnd"/>
      <w:r>
        <w:t>. Посилання на літературу оформляються у форматі, наведеному нижче [1-3], і розташовуються наприкінці тез, попередньо зробивши пропуск в один рядок (</w:t>
      </w:r>
      <w:r w:rsidR="00E854DB">
        <w:t xml:space="preserve">шрифтом 10 пт, </w:t>
      </w:r>
      <w:proofErr w:type="spellStart"/>
      <w:r w:rsidR="00E854DB" w:rsidRPr="00DA750F">
        <w:t>Calibri</w:t>
      </w:r>
      <w:proofErr w:type="spellEnd"/>
      <w:r w:rsidR="00E854DB">
        <w:t xml:space="preserve"> з одинарним міжрядковим інтервалом</w:t>
      </w:r>
      <w:r>
        <w:t>)</w:t>
      </w:r>
      <w:r w:rsidR="00E854DB">
        <w:t>.</w:t>
      </w:r>
    </w:p>
    <w:p w14:paraId="16151BFF" w14:textId="77777777" w:rsidR="003C7A54" w:rsidRDefault="003C7A54" w:rsidP="003C7A54">
      <w:pPr>
        <w:pStyle w:val="21"/>
      </w:pPr>
      <w:r>
        <w:t xml:space="preserve">Тези повинні бути інформативними та давати повне уявлення про характер отриманих результатів, їхню наукову новизну та актуальність. </w:t>
      </w:r>
    </w:p>
    <w:p w14:paraId="7AFBD63D" w14:textId="1068B180" w:rsidR="00523935" w:rsidRPr="00A06E10" w:rsidRDefault="003C7A54" w:rsidP="003C7A54">
      <w:pPr>
        <w:pStyle w:val="21"/>
      </w:pPr>
      <w:r>
        <w:t xml:space="preserve">Даний зразок оформлено відповідно до наведених вимог і може використатись як шаблон для написання тез доповідей на </w:t>
      </w:r>
      <w:r w:rsidR="00E854DB" w:rsidRPr="00E854DB">
        <w:t xml:space="preserve">Міжнародній науково-практичній конференції </w:t>
      </w:r>
      <w:r w:rsidR="00E854DB">
        <w:t>«</w:t>
      </w:r>
      <w:r w:rsidR="00E854DB" w:rsidRPr="00E854DB">
        <w:t>Відновлювана енергетика та енергоефективність у XXI столітті</w:t>
      </w:r>
      <w:r w:rsidR="00E854DB">
        <w:t>»</w:t>
      </w:r>
      <w:r>
        <w:t xml:space="preserve">. </w:t>
      </w:r>
      <w:r w:rsidR="00523935" w:rsidRPr="00A06E10">
        <w:t xml:space="preserve"> </w:t>
      </w:r>
    </w:p>
    <w:p w14:paraId="2A56ED61" w14:textId="531FC3BB" w:rsidR="00523935" w:rsidRDefault="00523935" w:rsidP="00BA783C">
      <w:pPr>
        <w:pStyle w:val="21"/>
      </w:pPr>
    </w:p>
    <w:p w14:paraId="04A4C3AA" w14:textId="77777777" w:rsidR="00E854DB" w:rsidRPr="00A06E10" w:rsidRDefault="00E854DB" w:rsidP="00BA783C">
      <w:pPr>
        <w:pStyle w:val="21"/>
      </w:pPr>
    </w:p>
    <w:p w14:paraId="63DD6898" w14:textId="27539D11" w:rsidR="00523935" w:rsidRPr="00A06E10" w:rsidRDefault="00E854DB" w:rsidP="00F51D65">
      <w:pPr>
        <w:pStyle w:val="21"/>
        <w:rPr>
          <w:b/>
          <w:bCs/>
        </w:rPr>
      </w:pPr>
      <w:r>
        <w:rPr>
          <w:b/>
          <w:bCs/>
        </w:rPr>
        <w:lastRenderedPageBreak/>
        <w:t>ПОСИЛАННЯ</w:t>
      </w:r>
    </w:p>
    <w:p w14:paraId="40027E90" w14:textId="0586838B" w:rsidR="00523935" w:rsidRPr="00A06E10" w:rsidRDefault="00523935" w:rsidP="00F51D65">
      <w:pPr>
        <w:pStyle w:val="21"/>
        <w:numPr>
          <w:ilvl w:val="0"/>
          <w:numId w:val="2"/>
        </w:numPr>
        <w:ind w:left="284" w:hanging="284"/>
      </w:pPr>
      <w:r w:rsidRPr="00E854DB">
        <w:rPr>
          <w:szCs w:val="18"/>
        </w:rPr>
        <w:t>Про внесення змін до деяких законів України щодо розвитку установок зберігання енергії: Закон України від 15.02.2022 № 2046-IX. URL:</w:t>
      </w:r>
      <w:r w:rsidR="00E854DB">
        <w:rPr>
          <w:szCs w:val="18"/>
        </w:rPr>
        <w:t xml:space="preserve"> </w:t>
      </w:r>
      <w:hyperlink r:id="rId12" w:anchor="n8" w:history="1">
        <w:r w:rsidRPr="00A06E10">
          <w:t>https://zakon.rada.gov.ua/laws/show/2046-20#n8</w:t>
        </w:r>
      </w:hyperlink>
      <w:r w:rsidRPr="00A06E10">
        <w:t xml:space="preserve"> (дата звернення: 15.07.2022).</w:t>
      </w:r>
    </w:p>
    <w:p w14:paraId="3ABE3101" w14:textId="17E0EC60" w:rsidR="00523935" w:rsidRPr="00A06E10" w:rsidRDefault="00523935" w:rsidP="004E2015">
      <w:pPr>
        <w:pStyle w:val="21"/>
        <w:numPr>
          <w:ilvl w:val="0"/>
          <w:numId w:val="2"/>
        </w:numPr>
        <w:ind w:left="284" w:hanging="284"/>
        <w:rPr>
          <w:szCs w:val="18"/>
        </w:rPr>
      </w:pPr>
      <w:r w:rsidRPr="00A06E10">
        <w:rPr>
          <w:szCs w:val="18"/>
        </w:rPr>
        <w:t>Про ринок електричної енергії: Закон України від 13.04.2017 № 2019-VIII. URL:</w:t>
      </w:r>
      <w:r w:rsidR="00E854DB">
        <w:rPr>
          <w:szCs w:val="18"/>
        </w:rPr>
        <w:tab/>
        <w:t xml:space="preserve"> </w:t>
      </w:r>
      <w:hyperlink r:id="rId13" w:anchor="Text" w:history="1">
        <w:r w:rsidRPr="00A06E10">
          <w:rPr>
            <w:szCs w:val="18"/>
          </w:rPr>
          <w:t>https://zakon.rada.gov.ua/laws/show/2019-19#Text</w:t>
        </w:r>
      </w:hyperlink>
      <w:r w:rsidRPr="00A06E10">
        <w:rPr>
          <w:szCs w:val="18"/>
        </w:rPr>
        <w:t xml:space="preserve"> (дата звернення: 04.11.2021).</w:t>
      </w:r>
    </w:p>
    <w:p w14:paraId="2D6AD346" w14:textId="14712186" w:rsidR="00523935" w:rsidRPr="00A06E10" w:rsidRDefault="00523935" w:rsidP="004E2015">
      <w:pPr>
        <w:pStyle w:val="21"/>
        <w:numPr>
          <w:ilvl w:val="0"/>
          <w:numId w:val="2"/>
        </w:numPr>
        <w:ind w:left="284" w:hanging="284"/>
        <w:rPr>
          <w:szCs w:val="18"/>
        </w:rPr>
      </w:pPr>
      <w:r w:rsidRPr="00A06E10">
        <w:rPr>
          <w:szCs w:val="18"/>
        </w:rPr>
        <w:t>Про затвердження Змін до деяких постанов НКРЕКП: Постанова Національної комісії, що здійснює державне регулювання у сферах енергетики та комунальних послуг від 29.11.2022 № 1592. URL:</w:t>
      </w:r>
      <w:r w:rsidR="00E854DB">
        <w:rPr>
          <w:szCs w:val="18"/>
        </w:rPr>
        <w:tab/>
      </w:r>
      <w:r w:rsidRPr="00A06E10">
        <w:rPr>
          <w:szCs w:val="18"/>
        </w:rPr>
        <w:t xml:space="preserve"> </w:t>
      </w:r>
      <w:hyperlink r:id="rId14" w:anchor="n2" w:history="1">
        <w:r w:rsidRPr="00A06E10">
          <w:rPr>
            <w:szCs w:val="18"/>
          </w:rPr>
          <w:t>https://zakon.rada.gov.ua/rada/show/v1592874-22#n2</w:t>
        </w:r>
      </w:hyperlink>
      <w:r w:rsidRPr="00A06E10">
        <w:rPr>
          <w:szCs w:val="18"/>
        </w:rPr>
        <w:t xml:space="preserve"> (дата звернення: 04.03.2023).</w:t>
      </w:r>
    </w:p>
    <w:p w14:paraId="0CB6CD65" w14:textId="77777777" w:rsidR="00F51D65" w:rsidRPr="00A06E10" w:rsidRDefault="00523935" w:rsidP="004E2015">
      <w:pPr>
        <w:pStyle w:val="21"/>
        <w:numPr>
          <w:ilvl w:val="0"/>
          <w:numId w:val="2"/>
        </w:numPr>
        <w:ind w:left="284" w:hanging="284"/>
        <w:rPr>
          <w:szCs w:val="18"/>
        </w:rPr>
      </w:pPr>
      <w:r w:rsidRPr="00A06E10">
        <w:rPr>
          <w:szCs w:val="18"/>
        </w:rPr>
        <w:t>Про затвердження Правил ринку: Постанова Національної комісії, що здійснює державне регулювання у сферах енергетики та комунальних послуг від 14.03.2018 № 307. URL:</w:t>
      </w:r>
    </w:p>
    <w:p w14:paraId="7637EB16" w14:textId="778A38ED" w:rsidR="00523935" w:rsidRPr="00A06E10" w:rsidRDefault="000763ED" w:rsidP="00F51D65">
      <w:pPr>
        <w:pStyle w:val="21"/>
        <w:spacing w:before="0"/>
        <w:ind w:left="284"/>
        <w:rPr>
          <w:szCs w:val="18"/>
        </w:rPr>
      </w:pPr>
      <w:hyperlink r:id="rId15" w:anchor="Text" w:history="1">
        <w:r w:rsidR="00523935" w:rsidRPr="00A06E10">
          <w:rPr>
            <w:szCs w:val="18"/>
          </w:rPr>
          <w:t>https://zakon.rada.gov.ua/laws/show/v0307874-18#Text</w:t>
        </w:r>
      </w:hyperlink>
      <w:r w:rsidR="00523935" w:rsidRPr="00A06E10">
        <w:rPr>
          <w:szCs w:val="18"/>
        </w:rPr>
        <w:t xml:space="preserve"> (дата звернення: 04.11.2021).</w:t>
      </w:r>
    </w:p>
    <w:p w14:paraId="29C8D002" w14:textId="616F6C63" w:rsidR="002B55B7" w:rsidRDefault="00523935" w:rsidP="00F51D65">
      <w:pPr>
        <w:pStyle w:val="21"/>
        <w:numPr>
          <w:ilvl w:val="0"/>
          <w:numId w:val="2"/>
        </w:numPr>
        <w:ind w:left="284" w:hanging="284"/>
        <w:sectPr w:rsidR="002B55B7" w:rsidSect="002B55B7">
          <w:type w:val="continuous"/>
          <w:pgSz w:w="11906" w:h="16838"/>
          <w:pgMar w:top="1134" w:right="964" w:bottom="1134" w:left="1134" w:header="709" w:footer="709" w:gutter="0"/>
          <w:cols w:space="255"/>
          <w:titlePg/>
          <w:docGrid w:linePitch="360"/>
        </w:sectPr>
      </w:pPr>
      <w:r w:rsidRPr="00E854DB">
        <w:rPr>
          <w:szCs w:val="18"/>
        </w:rPr>
        <w:t>Про затвердження Правил ринку «на добу наперед» та внутрішньодобового ринку: Постанова Національної комісії, що здійснює державне регулювання у сферах енергетики та комунальних послуг від 14.03.2018 № 308. URL:</w:t>
      </w:r>
      <w:r w:rsidR="00E854DB">
        <w:rPr>
          <w:szCs w:val="18"/>
        </w:rPr>
        <w:t xml:space="preserve"> </w:t>
      </w:r>
      <w:r w:rsidRPr="00A06E10">
        <w:t xml:space="preserve"> </w:t>
      </w:r>
      <w:hyperlink r:id="rId16" w:anchor="Text" w:history="1">
        <w:r w:rsidRPr="00A06E10">
          <w:t>https://zakon.rada.gov.ua/laws/show/v0308874-18#Text</w:t>
        </w:r>
      </w:hyperlink>
      <w:r w:rsidRPr="00A06E10">
        <w:t xml:space="preserve"> (дата звернення: 03.09.2021).</w:t>
      </w:r>
    </w:p>
    <w:p w14:paraId="5A428FD8" w14:textId="1C454DDD" w:rsidR="00523935" w:rsidRPr="00A06E10" w:rsidRDefault="00523935" w:rsidP="00F51D65">
      <w:pPr>
        <w:pStyle w:val="00"/>
        <w:ind w:left="284"/>
      </w:pPr>
    </w:p>
    <w:p w14:paraId="4AD228DE" w14:textId="77777777" w:rsidR="00BA783C" w:rsidRPr="00A06E10" w:rsidRDefault="00BA783C" w:rsidP="00106AD3">
      <w:pPr>
        <w:pStyle w:val="Default"/>
        <w:ind w:firstLine="567"/>
        <w:jc w:val="both"/>
        <w:rPr>
          <w:i/>
          <w:color w:val="auto"/>
          <w:sz w:val="18"/>
          <w:szCs w:val="18"/>
          <w:lang w:val="uk-UA"/>
        </w:rPr>
        <w:sectPr w:rsidR="00BA783C" w:rsidRPr="00A06E10" w:rsidSect="00BA783C">
          <w:type w:val="continuous"/>
          <w:pgSz w:w="11906" w:h="16838"/>
          <w:pgMar w:top="1134" w:right="964" w:bottom="1134" w:left="1134" w:header="709" w:footer="709" w:gutter="0"/>
          <w:cols w:num="2" w:space="255"/>
          <w:titlePg/>
          <w:docGrid w:linePitch="360"/>
        </w:sectPr>
      </w:pPr>
    </w:p>
    <w:p w14:paraId="46953E31" w14:textId="147E42B7" w:rsidR="00523935" w:rsidRPr="00A06E10" w:rsidRDefault="00523935" w:rsidP="00106AD3">
      <w:pPr>
        <w:pStyle w:val="Default"/>
        <w:ind w:firstLine="567"/>
        <w:jc w:val="both"/>
        <w:rPr>
          <w:i/>
          <w:color w:val="auto"/>
          <w:sz w:val="18"/>
          <w:szCs w:val="18"/>
          <w:lang w:val="uk-UA"/>
        </w:rPr>
      </w:pPr>
    </w:p>
    <w:p w14:paraId="69C515AD" w14:textId="77777777" w:rsidR="00FD69D6" w:rsidRDefault="00FD69D6" w:rsidP="00106AD3">
      <w:pPr>
        <w:spacing w:line="24" w:lineRule="atLeast"/>
        <w:ind w:firstLine="567"/>
        <w:rPr>
          <w:rFonts w:ascii="Arial" w:hAnsi="Arial" w:cs="Arial"/>
          <w:sz w:val="22"/>
          <w:lang w:val="uk-UA"/>
        </w:rPr>
        <w:sectPr w:rsidR="00FD69D6" w:rsidSect="00FD69D6">
          <w:type w:val="continuous"/>
          <w:pgSz w:w="11906" w:h="16838"/>
          <w:pgMar w:top="1134" w:right="964" w:bottom="1134" w:left="1134" w:header="709" w:footer="709" w:gutter="0"/>
          <w:cols w:num="2" w:space="255"/>
          <w:titlePg/>
          <w:docGrid w:linePitch="360"/>
        </w:sectPr>
      </w:pPr>
    </w:p>
    <w:p w14:paraId="0CDC3BE9" w14:textId="489DD36F" w:rsidR="00523935" w:rsidRPr="00A06E10" w:rsidRDefault="00523935" w:rsidP="00106AD3">
      <w:pPr>
        <w:spacing w:line="24" w:lineRule="atLeast"/>
        <w:ind w:firstLine="567"/>
        <w:rPr>
          <w:rFonts w:ascii="Arial" w:hAnsi="Arial" w:cs="Arial"/>
          <w:sz w:val="22"/>
          <w:lang w:val="uk-UA"/>
        </w:rPr>
      </w:pPr>
    </w:p>
    <w:p w14:paraId="50B3E623" w14:textId="49C57920" w:rsidR="00DC2FE0" w:rsidRPr="00A06E10" w:rsidRDefault="00DC2FE0">
      <w:pPr>
        <w:rPr>
          <w:lang w:val="uk-UA"/>
        </w:rPr>
      </w:pPr>
    </w:p>
    <w:sectPr w:rsidR="00DC2FE0" w:rsidRPr="00A06E10" w:rsidSect="00106AD3">
      <w:type w:val="continuous"/>
      <w:pgSz w:w="11906" w:h="16838"/>
      <w:pgMar w:top="1134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687E" w14:textId="77777777" w:rsidR="000763ED" w:rsidRDefault="000763ED" w:rsidP="00DA470D">
      <w:r>
        <w:separator/>
      </w:r>
    </w:p>
  </w:endnote>
  <w:endnote w:type="continuationSeparator" w:id="0">
    <w:p w14:paraId="058A3D5D" w14:textId="77777777" w:rsidR="000763ED" w:rsidRDefault="000763ED" w:rsidP="00DA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760A" w14:textId="782EBC0D" w:rsidR="00265AFD" w:rsidRDefault="00265AFD" w:rsidP="00DA3104">
    <w:pPr>
      <w:pStyle w:val="a9"/>
      <w:jc w:val="right"/>
    </w:pPr>
    <w:r w:rsidRPr="00715E8E">
      <w:rPr>
        <w:rFonts w:asciiTheme="minorHAnsi" w:hAnsiTheme="minorHAnsi" w:cs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98E900" wp14:editId="2CFCF527">
              <wp:simplePos x="0" y="0"/>
              <wp:positionH relativeFrom="margin">
                <wp:align>left</wp:align>
              </wp:positionH>
              <wp:positionV relativeFrom="paragraph">
                <wp:posOffset>143681</wp:posOffset>
              </wp:positionV>
              <wp:extent cx="2811505" cy="444500"/>
              <wp:effectExtent l="0" t="0" r="8255" b="0"/>
              <wp:wrapNone/>
              <wp:docPr id="27" name="Надпись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1505" cy="44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243927" w14:textId="111144E6" w:rsidR="00265AFD" w:rsidRPr="00715E8E" w:rsidRDefault="00265AFD" w:rsidP="00715E8E">
                          <w:pPr>
                            <w:spacing w:line="204" w:lineRule="auto"/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XXV</w:t>
                          </w:r>
                          <w:r w:rsidR="00B865E8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І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І</w:t>
                          </w: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B865E8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м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іжнародна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науково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-практична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конференція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1B16B34" w14:textId="77777777" w:rsidR="00265AFD" w:rsidRPr="00715E8E" w:rsidRDefault="00265AFD" w:rsidP="00715E8E">
                          <w:pPr>
                            <w:spacing w:line="204" w:lineRule="auto"/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</w:pP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«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Відновлювана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енергетика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та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енергоефективність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у XXI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столітті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»</w:t>
                          </w:r>
                        </w:p>
                        <w:p w14:paraId="1E6A8229" w14:textId="2E67669C" w:rsidR="00265AFD" w:rsidRPr="00715E8E" w:rsidRDefault="00265AFD" w:rsidP="00715E8E">
                          <w:pPr>
                            <w:spacing w:line="204" w:lineRule="auto"/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</w:pP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 xml:space="preserve">Україна. Київ. </w:t>
                          </w:r>
                          <w:r w:rsidR="00B865E8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0</w:t>
                          </w: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–</w:t>
                          </w:r>
                          <w:r w:rsidR="00B865E8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 xml:space="preserve"> травня 202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6</w:t>
                          </w: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 xml:space="preserve"> року</w:t>
                          </w:r>
                        </w:p>
                        <w:p w14:paraId="77101151" w14:textId="77777777" w:rsidR="00265AFD" w:rsidRPr="00715E8E" w:rsidRDefault="00265AFD" w:rsidP="00715E8E">
                          <w:pP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8E900" id="_x0000_t202" coordsize="21600,21600" o:spt="202" path="m,l,21600r21600,l21600,xe">
              <v:stroke joinstyle="miter"/>
              <v:path gradientshapeok="t" o:connecttype="rect"/>
            </v:shapetype>
            <v:shape id="Надпись 27" o:spid="_x0000_s1027" type="#_x0000_t202" style="position:absolute;left:0;text-align:left;margin-left:0;margin-top:11.3pt;width:221.4pt;height:3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" fillcolor="white [3201]" stroked="f" strokeweight=".5pt">
              <v:textbox inset="0,0,0,0">
                <w:txbxContent>
                  <w:p w14:paraId="5D243927" w14:textId="111144E6" w:rsidR="00265AFD" w:rsidRPr="00715E8E" w:rsidRDefault="00265AFD" w:rsidP="00715E8E">
                    <w:pPr>
                      <w:spacing w:line="204" w:lineRule="auto"/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XXV</w:t>
                    </w:r>
                    <w:r w:rsidR="00B865E8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І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І</w:t>
                    </w:r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  <w:r w:rsidR="00B865E8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м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іжнародна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науково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-практична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конференція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</w:p>
                  <w:p w14:paraId="51B16B34" w14:textId="77777777" w:rsidR="00265AFD" w:rsidRPr="00715E8E" w:rsidRDefault="00265AFD" w:rsidP="00715E8E">
                    <w:pPr>
                      <w:spacing w:line="204" w:lineRule="auto"/>
                      <w:jc w:val="right"/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</w:pP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«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Відновлювана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енергетика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та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енергоефективність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у XXI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столітті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»</w:t>
                    </w:r>
                  </w:p>
                  <w:p w14:paraId="1E6A8229" w14:textId="2E67669C" w:rsidR="00265AFD" w:rsidRPr="00715E8E" w:rsidRDefault="00265AFD" w:rsidP="00715E8E">
                    <w:pPr>
                      <w:spacing w:line="204" w:lineRule="auto"/>
                      <w:jc w:val="right"/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</w:pP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 xml:space="preserve">Україна. Київ. </w:t>
                    </w:r>
                    <w:r w:rsidR="00B865E8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0</w:t>
                    </w: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–</w:t>
                    </w:r>
                    <w:r w:rsidR="00B865E8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 xml:space="preserve"> травня 202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6</w:t>
                    </w: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 xml:space="preserve"> року</w:t>
                    </w:r>
                  </w:p>
                  <w:p w14:paraId="77101151" w14:textId="77777777" w:rsidR="00265AFD" w:rsidRPr="00715E8E" w:rsidRDefault="00265AFD" w:rsidP="00715E8E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715E8E">
      <w:rPr>
        <w:rFonts w:asciiTheme="minorHAnsi" w:hAnsiTheme="minorHAnsi" w:cs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7B6F40" wp14:editId="383EA966">
              <wp:simplePos x="0" y="0"/>
              <wp:positionH relativeFrom="margin">
                <wp:align>right</wp:align>
              </wp:positionH>
              <wp:positionV relativeFrom="paragraph">
                <wp:posOffset>157328</wp:posOffset>
              </wp:positionV>
              <wp:extent cx="2852449" cy="444500"/>
              <wp:effectExtent l="0" t="0" r="5080" b="0"/>
              <wp:wrapNone/>
              <wp:docPr id="30" name="Надпись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2449" cy="44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E7EDE4" w14:textId="4FD83A0D" w:rsidR="00265AFD" w:rsidRPr="00106AD3" w:rsidRDefault="00265AFD" w:rsidP="00057727">
                          <w:pPr>
                            <w:spacing w:line="199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  <w:t>XXV</w:t>
                          </w:r>
                          <w:r w:rsidR="00B865E8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І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І</w:t>
                          </w: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  <w:t xml:space="preserve"> International Scientific and Practical Conference</w:t>
                          </w:r>
                        </w:p>
                        <w:p w14:paraId="029E216B" w14:textId="77777777" w:rsidR="00265AFD" w:rsidRPr="00106AD3" w:rsidRDefault="00265AFD" w:rsidP="00057727">
                          <w:pPr>
                            <w:spacing w:line="199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  <w:t>"Renewable energy and energy efficiency in the XXI century"</w:t>
                          </w:r>
                        </w:p>
                        <w:p w14:paraId="69083A25" w14:textId="7846AF4D" w:rsidR="00265AFD" w:rsidRPr="00B865E8" w:rsidRDefault="00265AFD" w:rsidP="00057727">
                          <w:pPr>
                            <w:spacing w:line="199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</w:pP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Ukraine. </w:t>
                          </w:r>
                          <w:proofErr w:type="spellStart"/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Kyiv</w:t>
                          </w:r>
                          <w:proofErr w:type="spellEnd"/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May</w:t>
                          </w:r>
                          <w:proofErr w:type="spellEnd"/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B865E8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0</w:t>
                          </w: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-</w:t>
                          </w:r>
                          <w:r w:rsidR="00B865E8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, 202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B6F40" id="Надпись 30" o:spid="_x0000_s1028" type="#_x0000_t202" style="position:absolute;left:0;text-align:left;margin-left:173.4pt;margin-top:12.4pt;width:224.6pt;height:3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" fillcolor="white [3201]" stroked="f" strokeweight=".5pt">
              <v:textbox inset="0,0,0,0">
                <w:txbxContent>
                  <w:p w14:paraId="5EE7EDE4" w14:textId="4FD83A0D" w:rsidR="00265AFD" w:rsidRPr="00106AD3" w:rsidRDefault="00265AFD" w:rsidP="00057727">
                    <w:pPr>
                      <w:spacing w:line="199" w:lineRule="auto"/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</w:pPr>
                    <w:r w:rsidRPr="00106AD3"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  <w:t>XXV</w:t>
                    </w:r>
                    <w:r w:rsidR="00B865E8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І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І</w:t>
                    </w:r>
                    <w:r w:rsidRPr="00106AD3"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  <w:t xml:space="preserve"> International Scientific and Practical Conference</w:t>
                    </w:r>
                  </w:p>
                  <w:p w14:paraId="029E216B" w14:textId="77777777" w:rsidR="00265AFD" w:rsidRPr="00106AD3" w:rsidRDefault="00265AFD" w:rsidP="00057727">
                    <w:pPr>
                      <w:spacing w:line="199" w:lineRule="auto"/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</w:pPr>
                    <w:r w:rsidRPr="00106AD3"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  <w:t>"Renewable energy and energy efficiency in the XXI century"</w:t>
                    </w:r>
                  </w:p>
                  <w:p w14:paraId="69083A25" w14:textId="7846AF4D" w:rsidR="00265AFD" w:rsidRPr="00B865E8" w:rsidRDefault="00265AFD" w:rsidP="00057727">
                    <w:pPr>
                      <w:spacing w:line="199" w:lineRule="auto"/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</w:pPr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Ukraine. </w:t>
                    </w:r>
                    <w:proofErr w:type="spellStart"/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>Kyiv</w:t>
                    </w:r>
                    <w:proofErr w:type="spellEnd"/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>May</w:t>
                    </w:r>
                    <w:proofErr w:type="spellEnd"/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  <w:r w:rsidR="00B865E8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0</w:t>
                    </w:r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>-</w:t>
                    </w:r>
                    <w:r w:rsidR="00B865E8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>, 202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B97DA4B" wp14:editId="16A9C111">
              <wp:simplePos x="0" y="0"/>
              <wp:positionH relativeFrom="margin">
                <wp:align>left</wp:align>
              </wp:positionH>
              <wp:positionV relativeFrom="paragraph">
                <wp:posOffset>63500</wp:posOffset>
              </wp:positionV>
              <wp:extent cx="6197600" cy="0"/>
              <wp:effectExtent l="0" t="0" r="0" b="0"/>
              <wp:wrapNone/>
              <wp:docPr id="21" name="Прямая соединительная линия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74D1F8" id="Прямая соединительная линия 2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pt" to="48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" strokecolor="black [3213]">
              <v:stroke joinstyle="miter"/>
              <w10:wrap anchorx="margin"/>
            </v:line>
          </w:pict>
        </mc:Fallback>
      </mc:AlternateContent>
    </w:r>
  </w:p>
  <w:p w14:paraId="3E295422" w14:textId="0687BBF3" w:rsidR="00265AFD" w:rsidRPr="00DA3104" w:rsidRDefault="00265AFD" w:rsidP="00190097">
    <w:pPr>
      <w:pStyle w:val="a9"/>
      <w:tabs>
        <w:tab w:val="clear" w:pos="9639"/>
        <w:tab w:val="right" w:pos="9356"/>
      </w:tabs>
      <w:ind w:right="27"/>
      <w:jc w:val="center"/>
      <w:rPr>
        <w:rFonts w:asciiTheme="minorHAnsi" w:hAnsiTheme="minorHAnsi" w:cstheme="minorHAnsi"/>
      </w:rPr>
    </w:pPr>
    <w:r w:rsidRPr="00DA3104">
      <w:rPr>
        <w:rFonts w:asciiTheme="minorHAnsi" w:hAnsiTheme="minorHAnsi" w:cstheme="minorHAnsi"/>
      </w:rPr>
      <w:fldChar w:fldCharType="begin"/>
    </w:r>
    <w:r w:rsidRPr="00DA3104">
      <w:rPr>
        <w:rFonts w:asciiTheme="minorHAnsi" w:hAnsiTheme="minorHAnsi" w:cstheme="minorHAnsi"/>
      </w:rPr>
      <w:instrText>PAGE   \* MERGEFORMAT</w:instrText>
    </w:r>
    <w:r w:rsidRPr="00DA3104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51</w:t>
    </w:r>
    <w:r w:rsidRPr="00DA310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8704" w14:textId="25EDFE59" w:rsidR="00265AFD" w:rsidRPr="00DA3104" w:rsidRDefault="00265AFD" w:rsidP="00A25A90">
    <w:pPr>
      <w:pStyle w:val="a9"/>
      <w:tabs>
        <w:tab w:val="clear" w:pos="9639"/>
        <w:tab w:val="right" w:pos="9356"/>
      </w:tabs>
      <w:ind w:right="27"/>
      <w:jc w:val="center"/>
      <w:rPr>
        <w:rFonts w:asciiTheme="minorHAnsi" w:hAnsiTheme="minorHAnsi" w:cstheme="minorHAnsi"/>
      </w:rPr>
    </w:pPr>
    <w:r w:rsidRPr="00A25A90">
      <w:rPr>
        <w:rFonts w:asciiTheme="minorHAnsi" w:hAnsiTheme="minorHAnsi" w:cs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F51F060" wp14:editId="557F512D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811505" cy="444500"/>
              <wp:effectExtent l="0" t="0" r="8255" b="0"/>
              <wp:wrapNone/>
              <wp:docPr id="22" name="Надпись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1505" cy="44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7254B8" w14:textId="2A7F5CE1" w:rsidR="00265AFD" w:rsidRPr="00715E8E" w:rsidRDefault="00265AFD" w:rsidP="00A25A90">
                          <w:pPr>
                            <w:spacing w:line="204" w:lineRule="auto"/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XXV</w:t>
                          </w:r>
                          <w:r w:rsidR="00B865E8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І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І</w:t>
                          </w: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AD2E86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м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іжнародна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науково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-практична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конференція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528FDA6" w14:textId="77777777" w:rsidR="00265AFD" w:rsidRPr="00715E8E" w:rsidRDefault="00265AFD" w:rsidP="00A25A90">
                          <w:pPr>
                            <w:spacing w:line="204" w:lineRule="auto"/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</w:pP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«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Відновлювана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енергетика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та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енергоефективність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у XXI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столітті</w:t>
                          </w:r>
                          <w:proofErr w:type="spellEnd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»</w:t>
                          </w:r>
                        </w:p>
                        <w:p w14:paraId="1FD1485D" w14:textId="5B383F7E" w:rsidR="00265AFD" w:rsidRPr="00AD2E86" w:rsidRDefault="00265AFD" w:rsidP="00AD2E86">
                          <w:pPr>
                            <w:spacing w:line="204" w:lineRule="auto"/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</w:pP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 xml:space="preserve">Україна. Київ. </w:t>
                          </w:r>
                          <w:r w:rsidR="00AD2E86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0</w:t>
                          </w: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–</w:t>
                          </w:r>
                          <w:r w:rsidR="00AD2E86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 xml:space="preserve">2 </w:t>
                          </w: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травня 202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6</w:t>
                          </w:r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 xml:space="preserve"> </w:t>
                          </w:r>
                          <w:proofErr w:type="spellStart"/>
                          <w:r w:rsidRPr="00715E8E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року</w:t>
                          </w:r>
                          <w:r w:rsidR="00AD2E86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у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1F060" id="_x0000_t202" coordsize="21600,21600" o:spt="202" path="m,l,21600r21600,l21600,xe">
              <v:stroke joinstyle="miter"/>
              <v:path gradientshapeok="t" o:connecttype="rect"/>
            </v:shapetype>
            <v:shape id="Надпись 22" o:spid="_x0000_s1030" type="#_x0000_t202" style="position:absolute;left:0;text-align:left;margin-left:0;margin-top:0;width:221.4pt;height: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" fillcolor="white [3201]" stroked="f" strokeweight=".5pt">
              <v:textbox inset="0,0,0,0">
                <w:txbxContent>
                  <w:p w14:paraId="687254B8" w14:textId="2A7F5CE1" w:rsidR="00265AFD" w:rsidRPr="00715E8E" w:rsidRDefault="00265AFD" w:rsidP="00A25A90">
                    <w:pPr>
                      <w:spacing w:line="204" w:lineRule="auto"/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XXV</w:t>
                    </w:r>
                    <w:r w:rsidR="00B865E8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І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І</w:t>
                    </w:r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  <w:r w:rsidR="00AD2E86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м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іжнародна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науково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-практична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конференція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</w:p>
                  <w:p w14:paraId="0528FDA6" w14:textId="77777777" w:rsidR="00265AFD" w:rsidRPr="00715E8E" w:rsidRDefault="00265AFD" w:rsidP="00A25A90">
                    <w:pPr>
                      <w:spacing w:line="204" w:lineRule="auto"/>
                      <w:jc w:val="right"/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</w:pP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«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Відновлювана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енергетика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та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енергоефективність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у XXI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</w:rPr>
                      <w:t>столітті</w:t>
                    </w:r>
                    <w:proofErr w:type="spellEnd"/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»</w:t>
                    </w:r>
                  </w:p>
                  <w:p w14:paraId="1FD1485D" w14:textId="5B383F7E" w:rsidR="00265AFD" w:rsidRPr="00AD2E86" w:rsidRDefault="00265AFD" w:rsidP="00AD2E86">
                    <w:pPr>
                      <w:spacing w:line="204" w:lineRule="auto"/>
                      <w:jc w:val="right"/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</w:pP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 xml:space="preserve">Україна. Київ. </w:t>
                    </w:r>
                    <w:r w:rsidR="00AD2E86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0</w:t>
                    </w: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–</w:t>
                    </w:r>
                    <w:r w:rsidR="00AD2E86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 xml:space="preserve">2 </w:t>
                    </w: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травня 202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6</w:t>
                    </w:r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 xml:space="preserve"> </w:t>
                    </w:r>
                    <w:proofErr w:type="spellStart"/>
                    <w:r w:rsidRPr="00715E8E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року</w:t>
                    </w:r>
                    <w:r w:rsidR="00AD2E86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у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A25A90">
      <w:rPr>
        <w:rFonts w:asciiTheme="minorHAnsi" w:hAnsiTheme="minorHAnsi" w:cs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05A19AF" wp14:editId="6B9800C6">
              <wp:simplePos x="0" y="0"/>
              <wp:positionH relativeFrom="margin">
                <wp:posOffset>3370580</wp:posOffset>
              </wp:positionH>
              <wp:positionV relativeFrom="paragraph">
                <wp:posOffset>13335</wp:posOffset>
              </wp:positionV>
              <wp:extent cx="2852449" cy="444500"/>
              <wp:effectExtent l="0" t="0" r="5080" b="0"/>
              <wp:wrapNone/>
              <wp:docPr id="23" name="Надпись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2449" cy="444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A8C168" w14:textId="55587955" w:rsidR="00265AFD" w:rsidRPr="00106AD3" w:rsidRDefault="00265AFD" w:rsidP="00A25A90">
                          <w:pPr>
                            <w:spacing w:line="199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  <w:t>XXV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ІІ</w:t>
                          </w: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  <w:t xml:space="preserve"> International Scientific and Practical Conference</w:t>
                          </w:r>
                        </w:p>
                        <w:p w14:paraId="281081D5" w14:textId="77777777" w:rsidR="00265AFD" w:rsidRPr="00106AD3" w:rsidRDefault="00265AFD" w:rsidP="00A25A90">
                          <w:pPr>
                            <w:spacing w:line="199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  <w:lang w:val="en-US"/>
                            </w:rPr>
                            <w:t>"Renewable energy and energy efficiency in the XXI century"</w:t>
                          </w:r>
                        </w:p>
                        <w:p w14:paraId="1C51940F" w14:textId="4929DA10" w:rsidR="00265AFD" w:rsidRPr="00AD2E86" w:rsidRDefault="00265AFD" w:rsidP="00A25A90">
                          <w:pPr>
                            <w:spacing w:line="199" w:lineRule="auto"/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</w:pP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Ukraine. </w:t>
                          </w:r>
                          <w:proofErr w:type="spellStart"/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Kyiv</w:t>
                          </w:r>
                          <w:proofErr w:type="spellEnd"/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. </w:t>
                          </w:r>
                          <w:proofErr w:type="spellStart"/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May</w:t>
                          </w:r>
                          <w:proofErr w:type="spellEnd"/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AD2E86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0</w:t>
                          </w: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-</w:t>
                          </w:r>
                          <w:r w:rsidR="00AD2E86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2</w:t>
                          </w:r>
                          <w:r w:rsidRPr="00106AD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, 202</w:t>
                          </w:r>
                          <w:r w:rsidR="00636312">
                            <w:rPr>
                              <w:rFonts w:asciiTheme="minorHAnsi" w:hAnsiTheme="minorHAnsi"/>
                              <w:sz w:val="16"/>
                              <w:szCs w:val="16"/>
                              <w:lang w:val="uk-UA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5A19AF" id="Надпись 23" o:spid="_x0000_s1031" type="#_x0000_t202" style="position:absolute;left:0;text-align:left;margin-left:265.4pt;margin-top:1.05pt;width:224.6pt;height:3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" fillcolor="white [3201]" stroked="f" strokeweight=".5pt">
              <v:textbox inset="0,0,0,0">
                <w:txbxContent>
                  <w:p w14:paraId="1FA8C168" w14:textId="55587955" w:rsidR="00265AFD" w:rsidRPr="00106AD3" w:rsidRDefault="00265AFD" w:rsidP="00A25A90">
                    <w:pPr>
                      <w:spacing w:line="199" w:lineRule="auto"/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</w:pPr>
                    <w:r w:rsidRPr="00106AD3"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  <w:t>XXV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ІІ</w:t>
                    </w:r>
                    <w:r w:rsidRPr="00106AD3"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  <w:t xml:space="preserve"> International Scientific and Practical Conference</w:t>
                    </w:r>
                  </w:p>
                  <w:p w14:paraId="281081D5" w14:textId="77777777" w:rsidR="00265AFD" w:rsidRPr="00106AD3" w:rsidRDefault="00265AFD" w:rsidP="00A25A90">
                    <w:pPr>
                      <w:spacing w:line="199" w:lineRule="auto"/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</w:pPr>
                    <w:r w:rsidRPr="00106AD3">
                      <w:rPr>
                        <w:rFonts w:asciiTheme="minorHAnsi" w:hAnsiTheme="minorHAnsi"/>
                        <w:sz w:val="16"/>
                        <w:szCs w:val="16"/>
                        <w:lang w:val="en-US"/>
                      </w:rPr>
                      <w:t>"Renewable energy and energy efficiency in the XXI century"</w:t>
                    </w:r>
                  </w:p>
                  <w:p w14:paraId="1C51940F" w14:textId="4929DA10" w:rsidR="00265AFD" w:rsidRPr="00AD2E86" w:rsidRDefault="00265AFD" w:rsidP="00A25A90">
                    <w:pPr>
                      <w:spacing w:line="199" w:lineRule="auto"/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</w:pPr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Ukraine. </w:t>
                    </w:r>
                    <w:proofErr w:type="spellStart"/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>Kyiv</w:t>
                    </w:r>
                    <w:proofErr w:type="spellEnd"/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. </w:t>
                    </w:r>
                    <w:proofErr w:type="spellStart"/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>May</w:t>
                    </w:r>
                    <w:proofErr w:type="spellEnd"/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 xml:space="preserve"> </w:t>
                    </w:r>
                    <w:r w:rsidR="00AD2E86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0</w:t>
                    </w:r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>-</w:t>
                    </w:r>
                    <w:r w:rsidR="00AD2E86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2</w:t>
                    </w:r>
                    <w:r w:rsidRPr="00106AD3">
                      <w:rPr>
                        <w:rFonts w:asciiTheme="minorHAnsi" w:hAnsiTheme="minorHAnsi"/>
                        <w:sz w:val="16"/>
                        <w:szCs w:val="16"/>
                      </w:rPr>
                      <w:t>, 202</w:t>
                    </w:r>
                    <w:r w:rsidR="00636312">
                      <w:rPr>
                        <w:rFonts w:asciiTheme="minorHAnsi" w:hAnsiTheme="minorHAnsi"/>
                        <w:sz w:val="16"/>
                        <w:szCs w:val="16"/>
                        <w:lang w:val="uk-UA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25A90">
      <w:rPr>
        <w:rFonts w:asciiTheme="minorHAnsi" w:hAnsiTheme="minorHAns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138BC9" wp14:editId="3BE858B1">
              <wp:simplePos x="0" y="0"/>
              <wp:positionH relativeFrom="column">
                <wp:posOffset>13335</wp:posOffset>
              </wp:positionH>
              <wp:positionV relativeFrom="paragraph">
                <wp:posOffset>-107632</wp:posOffset>
              </wp:positionV>
              <wp:extent cx="6197600" cy="0"/>
              <wp:effectExtent l="0" t="0" r="0" b="0"/>
              <wp:wrapNone/>
              <wp:docPr id="13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D0B820" id="Прямая соединительная линия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-8.45pt" to="489.0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" strokecolor="black [3213]">
              <v:stroke joinstyle="miter"/>
            </v:line>
          </w:pict>
        </mc:Fallback>
      </mc:AlternateContent>
    </w:r>
    <w:r w:rsidRPr="00DA3104">
      <w:rPr>
        <w:rFonts w:asciiTheme="minorHAnsi" w:hAnsiTheme="minorHAnsi" w:cstheme="minorHAnsi"/>
      </w:rPr>
      <w:fldChar w:fldCharType="begin"/>
    </w:r>
    <w:r w:rsidRPr="00DA3104">
      <w:rPr>
        <w:rFonts w:asciiTheme="minorHAnsi" w:hAnsiTheme="minorHAnsi" w:cstheme="minorHAnsi"/>
      </w:rPr>
      <w:instrText>PAGE   \* MERGEFORMAT</w:instrText>
    </w:r>
    <w:r w:rsidRPr="00DA3104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7</w:t>
    </w:r>
    <w:r w:rsidRPr="00DA3104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1437" w14:textId="77777777" w:rsidR="000763ED" w:rsidRDefault="000763ED" w:rsidP="00DA470D">
      <w:r>
        <w:separator/>
      </w:r>
    </w:p>
  </w:footnote>
  <w:footnote w:type="continuationSeparator" w:id="0">
    <w:p w14:paraId="62170C3B" w14:textId="77777777" w:rsidR="000763ED" w:rsidRDefault="000763ED" w:rsidP="00DA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E802" w14:textId="77777777" w:rsidR="00265AFD" w:rsidRDefault="00265AFD" w:rsidP="00DC2FE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52E5B63" w14:textId="77777777" w:rsidR="00265AFD" w:rsidRDefault="00265AFD" w:rsidP="00DC2FE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1147A" w14:textId="218864C4" w:rsidR="00265AFD" w:rsidRDefault="00265AFD">
    <w:pPr>
      <w:pStyle w:val="a4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08F" wp14:editId="088E70DF">
              <wp:simplePos x="0" y="0"/>
              <wp:positionH relativeFrom="column">
                <wp:posOffset>0</wp:posOffset>
              </wp:positionH>
              <wp:positionV relativeFrom="paragraph">
                <wp:posOffset>189865</wp:posOffset>
              </wp:positionV>
              <wp:extent cx="6197600" cy="0"/>
              <wp:effectExtent l="0" t="0" r="0" b="0"/>
              <wp:wrapNone/>
              <wp:docPr id="19" name="Прямая соединительная линия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DD99B6" id="Прямая соединительная линия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95pt" to="48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" strokecolor="black [3213]">
              <v:stroke joinstyle="miter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8BA9B7" wp14:editId="7CFA9344">
              <wp:simplePos x="0" y="0"/>
              <wp:positionH relativeFrom="margin">
                <wp:posOffset>34290</wp:posOffset>
              </wp:positionH>
              <wp:positionV relativeFrom="paragraph">
                <wp:posOffset>-147320</wp:posOffset>
              </wp:positionV>
              <wp:extent cx="6241415" cy="262255"/>
              <wp:effectExtent l="0" t="0" r="6985" b="4445"/>
              <wp:wrapNone/>
              <wp:docPr id="18" name="Надпись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1415" cy="262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2EBE23" w14:textId="37C6B588" w:rsidR="00265AFD" w:rsidRPr="00057727" w:rsidRDefault="00265AFD" w:rsidP="00DA3104">
                          <w:pPr>
                            <w:pStyle w:val="af6"/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Тези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 xml:space="preserve"> конференції.</w:t>
                          </w:r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>С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екц</w:t>
                          </w:r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>ія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>«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Комплексні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проблеми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енергетичних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систем на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основі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НВДЕ</w:t>
                          </w:r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>»</w:t>
                          </w:r>
                        </w:p>
                        <w:p w14:paraId="7E412A04" w14:textId="77777777" w:rsidR="00265AFD" w:rsidRDefault="00265AFD" w:rsidP="00DA310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BA9B7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6" type="#_x0000_t202" style="position:absolute;margin-left:2.7pt;margin-top:-11.6pt;width:491.4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" fillcolor="white [3201]" stroked="f" strokeweight=".5pt">
              <v:textbox>
                <w:txbxContent>
                  <w:p w14:paraId="4A2EBE23" w14:textId="37C6B588" w:rsidR="00265AFD" w:rsidRPr="00057727" w:rsidRDefault="00265AFD" w:rsidP="00DA3104">
                    <w:pPr>
                      <w:pStyle w:val="af6"/>
                      <w:spacing w:line="240" w:lineRule="auto"/>
                      <w:jc w:val="center"/>
                      <w:rPr>
                        <w:rFonts w:ascii="Calibri" w:hAnsi="Calibri" w:cs="Calibri"/>
                        <w:w w:val="95"/>
                        <w:lang w:val="uk-UA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Тези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 xml:space="preserve"> конференції.</w:t>
                    </w:r>
                    <w:r>
                      <w:rPr>
                        <w:rFonts w:ascii="Calibri" w:hAnsi="Calibri" w:cs="Calibri"/>
                        <w:w w:val="95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>С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екц</w:t>
                    </w:r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>ія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>«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Комплексні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проблеми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енергетичних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систем на 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основі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НВДЕ</w:t>
                    </w:r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>»</w:t>
                    </w:r>
                  </w:p>
                  <w:p w14:paraId="7E412A04" w14:textId="77777777" w:rsidR="00265AFD" w:rsidRDefault="00265AFD" w:rsidP="00DA3104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4845" w14:textId="77777777" w:rsidR="00265AFD" w:rsidRDefault="00265AFD">
    <w:pPr>
      <w:pStyle w:val="a4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C586D" wp14:editId="552F1AAA">
              <wp:simplePos x="0" y="0"/>
              <wp:positionH relativeFrom="margin">
                <wp:posOffset>-73660</wp:posOffset>
              </wp:positionH>
              <wp:positionV relativeFrom="paragraph">
                <wp:posOffset>-147320</wp:posOffset>
              </wp:positionV>
              <wp:extent cx="6241415" cy="262255"/>
              <wp:effectExtent l="0" t="0" r="6985" b="4445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1415" cy="262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59000C" w14:textId="77777777" w:rsidR="00265AFD" w:rsidRPr="00057727" w:rsidRDefault="00265AFD" w:rsidP="009317B7">
                          <w:pPr>
                            <w:pStyle w:val="af6"/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Тези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 xml:space="preserve"> конференції.</w:t>
                          </w:r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>С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екц</w:t>
                          </w:r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>ія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>«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Комплексні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проблеми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енергетичних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систем на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>основі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w w:val="95"/>
                            </w:rPr>
                            <w:t xml:space="preserve"> НВДЕ</w:t>
                          </w:r>
                          <w:r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  <w:t>»</w:t>
                          </w:r>
                        </w:p>
                        <w:p w14:paraId="6FA6B456" w14:textId="11086BF0" w:rsidR="00265AFD" w:rsidRPr="009317B7" w:rsidRDefault="00265AFD" w:rsidP="00DA470D">
                          <w:pPr>
                            <w:pStyle w:val="af6"/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w w:val="95"/>
                              <w:lang w:val="uk-UA"/>
                            </w:rPr>
                          </w:pPr>
                        </w:p>
                        <w:p w14:paraId="7B89B7CA" w14:textId="77777777" w:rsidR="00265AFD" w:rsidRDefault="00265AFD" w:rsidP="00DA470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4C586D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-5.8pt;margin-top:-11.6pt;width:491.4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" fillcolor="white [3201]" stroked="f" strokeweight=".5pt">
              <v:textbox>
                <w:txbxContent>
                  <w:p w14:paraId="4F59000C" w14:textId="77777777" w:rsidR="00265AFD" w:rsidRPr="00057727" w:rsidRDefault="00265AFD" w:rsidP="009317B7">
                    <w:pPr>
                      <w:pStyle w:val="af6"/>
                      <w:spacing w:line="240" w:lineRule="auto"/>
                      <w:jc w:val="center"/>
                      <w:rPr>
                        <w:rFonts w:ascii="Calibri" w:hAnsi="Calibri" w:cs="Calibri"/>
                        <w:w w:val="95"/>
                        <w:lang w:val="uk-UA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Тези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 xml:space="preserve"> конференції.</w:t>
                    </w:r>
                    <w:r>
                      <w:rPr>
                        <w:rFonts w:ascii="Calibri" w:hAnsi="Calibri" w:cs="Calibri"/>
                        <w:w w:val="95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>С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екц</w:t>
                    </w:r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>ія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>«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Комплексні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проблеми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енергетичних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систем на </w:t>
                    </w:r>
                    <w:proofErr w:type="spellStart"/>
                    <w:r>
                      <w:rPr>
                        <w:rFonts w:ascii="Calibri" w:hAnsi="Calibri" w:cs="Calibri"/>
                        <w:w w:val="95"/>
                      </w:rPr>
                      <w:t>основі</w:t>
                    </w:r>
                    <w:proofErr w:type="spellEnd"/>
                    <w:r>
                      <w:rPr>
                        <w:rFonts w:ascii="Calibri" w:hAnsi="Calibri" w:cs="Calibri"/>
                        <w:w w:val="95"/>
                      </w:rPr>
                      <w:t xml:space="preserve"> НВДЕ</w:t>
                    </w:r>
                    <w:r>
                      <w:rPr>
                        <w:rFonts w:ascii="Calibri" w:hAnsi="Calibri" w:cs="Calibri"/>
                        <w:w w:val="95"/>
                        <w:lang w:val="uk-UA"/>
                      </w:rPr>
                      <w:t>»</w:t>
                    </w:r>
                  </w:p>
                  <w:p w14:paraId="6FA6B456" w14:textId="11086BF0" w:rsidR="00265AFD" w:rsidRPr="009317B7" w:rsidRDefault="00265AFD" w:rsidP="00DA470D">
                    <w:pPr>
                      <w:pStyle w:val="af6"/>
                      <w:spacing w:line="240" w:lineRule="auto"/>
                      <w:jc w:val="center"/>
                      <w:rPr>
                        <w:rFonts w:ascii="Calibri" w:hAnsi="Calibri" w:cs="Calibri"/>
                        <w:w w:val="95"/>
                        <w:lang w:val="uk-UA"/>
                      </w:rPr>
                    </w:pPr>
                  </w:p>
                  <w:p w14:paraId="7B89B7CA" w14:textId="77777777" w:rsidR="00265AFD" w:rsidRDefault="00265AFD" w:rsidP="00DA470D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8A4EE" wp14:editId="7DF670BA">
              <wp:simplePos x="0" y="0"/>
              <wp:positionH relativeFrom="column">
                <wp:posOffset>-2540</wp:posOffset>
              </wp:positionH>
              <wp:positionV relativeFrom="paragraph">
                <wp:posOffset>153035</wp:posOffset>
              </wp:positionV>
              <wp:extent cx="6197600" cy="0"/>
              <wp:effectExtent l="0" t="0" r="0" b="0"/>
              <wp:wrapNone/>
              <wp:docPr id="12" name="Прямая соединительная линия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5B6B9C" id="Прямая соединительная линия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2.05pt" to="487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" strokecolor="black [32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D7A"/>
    <w:multiLevelType w:val="hybridMultilevel"/>
    <w:tmpl w:val="CAA4A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68B7"/>
    <w:multiLevelType w:val="hybridMultilevel"/>
    <w:tmpl w:val="77EE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3123"/>
    <w:multiLevelType w:val="hybridMultilevel"/>
    <w:tmpl w:val="38E4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CFE"/>
    <w:multiLevelType w:val="hybridMultilevel"/>
    <w:tmpl w:val="9DC2A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742D"/>
    <w:multiLevelType w:val="hybridMultilevel"/>
    <w:tmpl w:val="61E40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72029"/>
    <w:multiLevelType w:val="hybridMultilevel"/>
    <w:tmpl w:val="1A24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03AD"/>
    <w:multiLevelType w:val="hybridMultilevel"/>
    <w:tmpl w:val="8BBE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43A89"/>
    <w:multiLevelType w:val="hybridMultilevel"/>
    <w:tmpl w:val="735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250C0"/>
    <w:multiLevelType w:val="hybridMultilevel"/>
    <w:tmpl w:val="911C7B18"/>
    <w:lvl w:ilvl="0" w:tplc="3B4EA0E8">
      <w:start w:val="6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633EF"/>
    <w:multiLevelType w:val="hybridMultilevel"/>
    <w:tmpl w:val="0A3CD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E69BB"/>
    <w:multiLevelType w:val="hybridMultilevel"/>
    <w:tmpl w:val="54DA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151A3"/>
    <w:multiLevelType w:val="hybridMultilevel"/>
    <w:tmpl w:val="4946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2B66"/>
    <w:multiLevelType w:val="hybridMultilevel"/>
    <w:tmpl w:val="2424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622B"/>
    <w:multiLevelType w:val="hybridMultilevel"/>
    <w:tmpl w:val="B928AFFA"/>
    <w:lvl w:ilvl="0" w:tplc="3B4EA0E8">
      <w:start w:val="6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24611"/>
    <w:multiLevelType w:val="hybridMultilevel"/>
    <w:tmpl w:val="93B05D5A"/>
    <w:lvl w:ilvl="0" w:tplc="A5B0DC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453FD"/>
    <w:multiLevelType w:val="hybridMultilevel"/>
    <w:tmpl w:val="CFC2F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76700"/>
    <w:multiLevelType w:val="hybridMultilevel"/>
    <w:tmpl w:val="46E2E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51FDF"/>
    <w:multiLevelType w:val="hybridMultilevel"/>
    <w:tmpl w:val="CD5CD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286F"/>
    <w:multiLevelType w:val="hybridMultilevel"/>
    <w:tmpl w:val="C53C1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D1BB0"/>
    <w:multiLevelType w:val="hybridMultilevel"/>
    <w:tmpl w:val="B0647C58"/>
    <w:lvl w:ilvl="0" w:tplc="A5B0DC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502B7"/>
    <w:multiLevelType w:val="hybridMultilevel"/>
    <w:tmpl w:val="ADBC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36D69"/>
    <w:multiLevelType w:val="hybridMultilevel"/>
    <w:tmpl w:val="1BCCD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B77AC"/>
    <w:multiLevelType w:val="hybridMultilevel"/>
    <w:tmpl w:val="9F04E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812DB"/>
    <w:multiLevelType w:val="hybridMultilevel"/>
    <w:tmpl w:val="3DD47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235B4"/>
    <w:multiLevelType w:val="hybridMultilevel"/>
    <w:tmpl w:val="54884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A6562"/>
    <w:multiLevelType w:val="hybridMultilevel"/>
    <w:tmpl w:val="4C18B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4478C"/>
    <w:multiLevelType w:val="hybridMultilevel"/>
    <w:tmpl w:val="09181C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C36FD1"/>
    <w:multiLevelType w:val="hybridMultilevel"/>
    <w:tmpl w:val="2AC664DC"/>
    <w:lvl w:ilvl="0" w:tplc="B400115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F491F"/>
    <w:multiLevelType w:val="hybridMultilevel"/>
    <w:tmpl w:val="8052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4318F"/>
    <w:multiLevelType w:val="hybridMultilevel"/>
    <w:tmpl w:val="D332B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45C5"/>
    <w:multiLevelType w:val="hybridMultilevel"/>
    <w:tmpl w:val="D966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D14623"/>
    <w:multiLevelType w:val="hybridMultilevel"/>
    <w:tmpl w:val="DA5ED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2"/>
  </w:num>
  <w:num w:numId="4">
    <w:abstractNumId w:val="2"/>
  </w:num>
  <w:num w:numId="5">
    <w:abstractNumId w:val="30"/>
  </w:num>
  <w:num w:numId="6">
    <w:abstractNumId w:val="6"/>
  </w:num>
  <w:num w:numId="7">
    <w:abstractNumId w:val="1"/>
  </w:num>
  <w:num w:numId="8">
    <w:abstractNumId w:val="21"/>
  </w:num>
  <w:num w:numId="9">
    <w:abstractNumId w:val="27"/>
  </w:num>
  <w:num w:numId="10">
    <w:abstractNumId w:val="11"/>
  </w:num>
  <w:num w:numId="11">
    <w:abstractNumId w:val="7"/>
  </w:num>
  <w:num w:numId="12">
    <w:abstractNumId w:val="8"/>
  </w:num>
  <w:num w:numId="13">
    <w:abstractNumId w:val="19"/>
  </w:num>
  <w:num w:numId="14">
    <w:abstractNumId w:val="29"/>
  </w:num>
  <w:num w:numId="15">
    <w:abstractNumId w:val="28"/>
  </w:num>
  <w:num w:numId="16">
    <w:abstractNumId w:val="31"/>
  </w:num>
  <w:num w:numId="17">
    <w:abstractNumId w:val="14"/>
  </w:num>
  <w:num w:numId="18">
    <w:abstractNumId w:val="16"/>
  </w:num>
  <w:num w:numId="19">
    <w:abstractNumId w:val="20"/>
  </w:num>
  <w:num w:numId="20">
    <w:abstractNumId w:val="22"/>
  </w:num>
  <w:num w:numId="21">
    <w:abstractNumId w:val="24"/>
  </w:num>
  <w:num w:numId="22">
    <w:abstractNumId w:val="13"/>
  </w:num>
  <w:num w:numId="23">
    <w:abstractNumId w:val="17"/>
  </w:num>
  <w:num w:numId="24">
    <w:abstractNumId w:val="15"/>
  </w:num>
  <w:num w:numId="25">
    <w:abstractNumId w:val="26"/>
  </w:num>
  <w:num w:numId="26">
    <w:abstractNumId w:val="0"/>
  </w:num>
  <w:num w:numId="27">
    <w:abstractNumId w:val="3"/>
  </w:num>
  <w:num w:numId="28">
    <w:abstractNumId w:val="4"/>
  </w:num>
  <w:num w:numId="29">
    <w:abstractNumId w:val="18"/>
  </w:num>
  <w:num w:numId="30">
    <w:abstractNumId w:val="5"/>
  </w:num>
  <w:num w:numId="31">
    <w:abstractNumId w:val="9"/>
  </w:num>
  <w:num w:numId="32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mirrorMargins/>
  <w:hideSpellingErrors/>
  <w:proofState w:spelling="clean" w:grammar="clean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82"/>
    <w:rsid w:val="00004136"/>
    <w:rsid w:val="00013DDF"/>
    <w:rsid w:val="0001747E"/>
    <w:rsid w:val="000357E4"/>
    <w:rsid w:val="00044C86"/>
    <w:rsid w:val="00056E81"/>
    <w:rsid w:val="00056F52"/>
    <w:rsid w:val="00057727"/>
    <w:rsid w:val="00057E9F"/>
    <w:rsid w:val="000737A0"/>
    <w:rsid w:val="000763ED"/>
    <w:rsid w:val="00081C2A"/>
    <w:rsid w:val="00081D17"/>
    <w:rsid w:val="00087352"/>
    <w:rsid w:val="000876BE"/>
    <w:rsid w:val="000950D7"/>
    <w:rsid w:val="00097BC0"/>
    <w:rsid w:val="000A174A"/>
    <w:rsid w:val="000A58DE"/>
    <w:rsid w:val="000B2246"/>
    <w:rsid w:val="000C3553"/>
    <w:rsid w:val="000D3D3D"/>
    <w:rsid w:val="000E3153"/>
    <w:rsid w:val="000F6217"/>
    <w:rsid w:val="000F62B6"/>
    <w:rsid w:val="001024B6"/>
    <w:rsid w:val="00106AD3"/>
    <w:rsid w:val="00120044"/>
    <w:rsid w:val="00122AEC"/>
    <w:rsid w:val="001240D9"/>
    <w:rsid w:val="001248F7"/>
    <w:rsid w:val="001333E1"/>
    <w:rsid w:val="00140386"/>
    <w:rsid w:val="0015710C"/>
    <w:rsid w:val="00161CDE"/>
    <w:rsid w:val="0018027B"/>
    <w:rsid w:val="00190097"/>
    <w:rsid w:val="001926A3"/>
    <w:rsid w:val="00194BC7"/>
    <w:rsid w:val="001A2B82"/>
    <w:rsid w:val="001B3601"/>
    <w:rsid w:val="001C72F7"/>
    <w:rsid w:val="002118E9"/>
    <w:rsid w:val="0021207A"/>
    <w:rsid w:val="002136A7"/>
    <w:rsid w:val="0024230A"/>
    <w:rsid w:val="002463BE"/>
    <w:rsid w:val="00263037"/>
    <w:rsid w:val="002646DE"/>
    <w:rsid w:val="0026552D"/>
    <w:rsid w:val="00265AFD"/>
    <w:rsid w:val="00266605"/>
    <w:rsid w:val="00270C4C"/>
    <w:rsid w:val="00273BB2"/>
    <w:rsid w:val="002866A3"/>
    <w:rsid w:val="00291D32"/>
    <w:rsid w:val="00293FE8"/>
    <w:rsid w:val="002B55B7"/>
    <w:rsid w:val="002B775C"/>
    <w:rsid w:val="002C68E7"/>
    <w:rsid w:val="002E0EBB"/>
    <w:rsid w:val="002F18FE"/>
    <w:rsid w:val="0030042C"/>
    <w:rsid w:val="00303FFC"/>
    <w:rsid w:val="00304696"/>
    <w:rsid w:val="00310DD6"/>
    <w:rsid w:val="00322F60"/>
    <w:rsid w:val="00332E7A"/>
    <w:rsid w:val="0033626B"/>
    <w:rsid w:val="00372705"/>
    <w:rsid w:val="003738D1"/>
    <w:rsid w:val="00374A1B"/>
    <w:rsid w:val="00381768"/>
    <w:rsid w:val="00396B55"/>
    <w:rsid w:val="003A69C3"/>
    <w:rsid w:val="003C14EC"/>
    <w:rsid w:val="003C7A54"/>
    <w:rsid w:val="003E447E"/>
    <w:rsid w:val="003F265B"/>
    <w:rsid w:val="003F4407"/>
    <w:rsid w:val="003F71C3"/>
    <w:rsid w:val="00401DBE"/>
    <w:rsid w:val="0041403E"/>
    <w:rsid w:val="00417499"/>
    <w:rsid w:val="00421A13"/>
    <w:rsid w:val="00424B64"/>
    <w:rsid w:val="00426E9C"/>
    <w:rsid w:val="00432C7B"/>
    <w:rsid w:val="004351CE"/>
    <w:rsid w:val="004432D0"/>
    <w:rsid w:val="00443A21"/>
    <w:rsid w:val="00454FD4"/>
    <w:rsid w:val="00462657"/>
    <w:rsid w:val="00465C25"/>
    <w:rsid w:val="00465E15"/>
    <w:rsid w:val="00485284"/>
    <w:rsid w:val="00487FED"/>
    <w:rsid w:val="004916D7"/>
    <w:rsid w:val="004C5D9D"/>
    <w:rsid w:val="004D5454"/>
    <w:rsid w:val="004D7301"/>
    <w:rsid w:val="004E08F6"/>
    <w:rsid w:val="004E2015"/>
    <w:rsid w:val="004F1347"/>
    <w:rsid w:val="004F3C73"/>
    <w:rsid w:val="005053D4"/>
    <w:rsid w:val="0052039B"/>
    <w:rsid w:val="00521041"/>
    <w:rsid w:val="00523935"/>
    <w:rsid w:val="005261FB"/>
    <w:rsid w:val="00527A5B"/>
    <w:rsid w:val="005301F3"/>
    <w:rsid w:val="00533EB4"/>
    <w:rsid w:val="00536C2F"/>
    <w:rsid w:val="005415DF"/>
    <w:rsid w:val="005458EC"/>
    <w:rsid w:val="00557286"/>
    <w:rsid w:val="005577FF"/>
    <w:rsid w:val="005767C9"/>
    <w:rsid w:val="005B0099"/>
    <w:rsid w:val="005C4999"/>
    <w:rsid w:val="005D487C"/>
    <w:rsid w:val="005D5DF2"/>
    <w:rsid w:val="005E5348"/>
    <w:rsid w:val="005F288B"/>
    <w:rsid w:val="00606043"/>
    <w:rsid w:val="0061157C"/>
    <w:rsid w:val="00624AF0"/>
    <w:rsid w:val="006305FA"/>
    <w:rsid w:val="006350CB"/>
    <w:rsid w:val="00636312"/>
    <w:rsid w:val="00654639"/>
    <w:rsid w:val="006735C0"/>
    <w:rsid w:val="00691062"/>
    <w:rsid w:val="006B0405"/>
    <w:rsid w:val="006B367B"/>
    <w:rsid w:val="006B77ED"/>
    <w:rsid w:val="006C5EEF"/>
    <w:rsid w:val="006C6084"/>
    <w:rsid w:val="006C76FC"/>
    <w:rsid w:val="006D56B5"/>
    <w:rsid w:val="006E4FF1"/>
    <w:rsid w:val="006F50B2"/>
    <w:rsid w:val="00715E8E"/>
    <w:rsid w:val="00724808"/>
    <w:rsid w:val="00730E40"/>
    <w:rsid w:val="007466CC"/>
    <w:rsid w:val="00766FDD"/>
    <w:rsid w:val="00774C3F"/>
    <w:rsid w:val="00775C9A"/>
    <w:rsid w:val="00792000"/>
    <w:rsid w:val="007D5284"/>
    <w:rsid w:val="007E10E0"/>
    <w:rsid w:val="007E634F"/>
    <w:rsid w:val="00804725"/>
    <w:rsid w:val="00804D8F"/>
    <w:rsid w:val="008330A0"/>
    <w:rsid w:val="0083415E"/>
    <w:rsid w:val="00840085"/>
    <w:rsid w:val="00853AC2"/>
    <w:rsid w:val="00853B8E"/>
    <w:rsid w:val="008A1179"/>
    <w:rsid w:val="008A5AA2"/>
    <w:rsid w:val="008C1B89"/>
    <w:rsid w:val="008D27FD"/>
    <w:rsid w:val="008D4319"/>
    <w:rsid w:val="008E1733"/>
    <w:rsid w:val="008F1804"/>
    <w:rsid w:val="00903CE1"/>
    <w:rsid w:val="00905915"/>
    <w:rsid w:val="00924467"/>
    <w:rsid w:val="009317B7"/>
    <w:rsid w:val="00932661"/>
    <w:rsid w:val="00932672"/>
    <w:rsid w:val="009410F2"/>
    <w:rsid w:val="00942DA3"/>
    <w:rsid w:val="009521F2"/>
    <w:rsid w:val="00956E38"/>
    <w:rsid w:val="00961CCA"/>
    <w:rsid w:val="009646C8"/>
    <w:rsid w:val="00967EA3"/>
    <w:rsid w:val="0097198E"/>
    <w:rsid w:val="00976ED9"/>
    <w:rsid w:val="0099008C"/>
    <w:rsid w:val="00990D82"/>
    <w:rsid w:val="00997848"/>
    <w:rsid w:val="009A3BA6"/>
    <w:rsid w:val="009A44C9"/>
    <w:rsid w:val="009A762A"/>
    <w:rsid w:val="009C7BF2"/>
    <w:rsid w:val="009E1AF1"/>
    <w:rsid w:val="009E2276"/>
    <w:rsid w:val="009F7D1E"/>
    <w:rsid w:val="00A00715"/>
    <w:rsid w:val="00A06E10"/>
    <w:rsid w:val="00A25A90"/>
    <w:rsid w:val="00A27D80"/>
    <w:rsid w:val="00A32536"/>
    <w:rsid w:val="00A3680D"/>
    <w:rsid w:val="00A41913"/>
    <w:rsid w:val="00A459BE"/>
    <w:rsid w:val="00A51FBE"/>
    <w:rsid w:val="00A71539"/>
    <w:rsid w:val="00A76258"/>
    <w:rsid w:val="00A76634"/>
    <w:rsid w:val="00A82691"/>
    <w:rsid w:val="00A83822"/>
    <w:rsid w:val="00A92A60"/>
    <w:rsid w:val="00A95C8B"/>
    <w:rsid w:val="00AA41EA"/>
    <w:rsid w:val="00AA68EB"/>
    <w:rsid w:val="00AB22B9"/>
    <w:rsid w:val="00AD03FA"/>
    <w:rsid w:val="00AD2E86"/>
    <w:rsid w:val="00AD574A"/>
    <w:rsid w:val="00AD79AC"/>
    <w:rsid w:val="00AF5889"/>
    <w:rsid w:val="00B0381F"/>
    <w:rsid w:val="00B057F5"/>
    <w:rsid w:val="00B1083B"/>
    <w:rsid w:val="00B14BF7"/>
    <w:rsid w:val="00B17FD0"/>
    <w:rsid w:val="00B2118C"/>
    <w:rsid w:val="00B37BAE"/>
    <w:rsid w:val="00B524C2"/>
    <w:rsid w:val="00B55E7C"/>
    <w:rsid w:val="00B64F55"/>
    <w:rsid w:val="00B73D47"/>
    <w:rsid w:val="00B84352"/>
    <w:rsid w:val="00B865E8"/>
    <w:rsid w:val="00BA1049"/>
    <w:rsid w:val="00BA6C10"/>
    <w:rsid w:val="00BA783C"/>
    <w:rsid w:val="00BB17A2"/>
    <w:rsid w:val="00BB1B1C"/>
    <w:rsid w:val="00BC38CA"/>
    <w:rsid w:val="00BD38EF"/>
    <w:rsid w:val="00BD484E"/>
    <w:rsid w:val="00BF2E69"/>
    <w:rsid w:val="00BF4973"/>
    <w:rsid w:val="00C02DC9"/>
    <w:rsid w:val="00C143B8"/>
    <w:rsid w:val="00C20A60"/>
    <w:rsid w:val="00C36A6B"/>
    <w:rsid w:val="00C50A67"/>
    <w:rsid w:val="00C52603"/>
    <w:rsid w:val="00C5720D"/>
    <w:rsid w:val="00C60920"/>
    <w:rsid w:val="00C8189D"/>
    <w:rsid w:val="00C969BD"/>
    <w:rsid w:val="00CA3601"/>
    <w:rsid w:val="00CA5823"/>
    <w:rsid w:val="00CB13DF"/>
    <w:rsid w:val="00CB1CAF"/>
    <w:rsid w:val="00CB32A2"/>
    <w:rsid w:val="00CC217A"/>
    <w:rsid w:val="00CC4702"/>
    <w:rsid w:val="00CD42B8"/>
    <w:rsid w:val="00CD4C0B"/>
    <w:rsid w:val="00CD624E"/>
    <w:rsid w:val="00D00B77"/>
    <w:rsid w:val="00D05626"/>
    <w:rsid w:val="00D1156E"/>
    <w:rsid w:val="00D33722"/>
    <w:rsid w:val="00D34938"/>
    <w:rsid w:val="00D641AC"/>
    <w:rsid w:val="00D71099"/>
    <w:rsid w:val="00D80450"/>
    <w:rsid w:val="00D82AFE"/>
    <w:rsid w:val="00DA3104"/>
    <w:rsid w:val="00DA470D"/>
    <w:rsid w:val="00DA750F"/>
    <w:rsid w:val="00DC0E07"/>
    <w:rsid w:val="00DC210B"/>
    <w:rsid w:val="00DC2FE0"/>
    <w:rsid w:val="00DC3136"/>
    <w:rsid w:val="00DD2CCF"/>
    <w:rsid w:val="00DE03EA"/>
    <w:rsid w:val="00DE2AC2"/>
    <w:rsid w:val="00DE3CC8"/>
    <w:rsid w:val="00DE64E9"/>
    <w:rsid w:val="00E028A2"/>
    <w:rsid w:val="00E03D39"/>
    <w:rsid w:val="00E15206"/>
    <w:rsid w:val="00E335CB"/>
    <w:rsid w:val="00E34C64"/>
    <w:rsid w:val="00E533B5"/>
    <w:rsid w:val="00E570F9"/>
    <w:rsid w:val="00E61CB5"/>
    <w:rsid w:val="00E854DB"/>
    <w:rsid w:val="00E92620"/>
    <w:rsid w:val="00E9674D"/>
    <w:rsid w:val="00EA4056"/>
    <w:rsid w:val="00EB3084"/>
    <w:rsid w:val="00EB5471"/>
    <w:rsid w:val="00EB7E0A"/>
    <w:rsid w:val="00EC3B92"/>
    <w:rsid w:val="00EC6C85"/>
    <w:rsid w:val="00EE3359"/>
    <w:rsid w:val="00EE7663"/>
    <w:rsid w:val="00EF500B"/>
    <w:rsid w:val="00F03302"/>
    <w:rsid w:val="00F04F95"/>
    <w:rsid w:val="00F23BFB"/>
    <w:rsid w:val="00F2786C"/>
    <w:rsid w:val="00F47BF0"/>
    <w:rsid w:val="00F51D65"/>
    <w:rsid w:val="00F640D8"/>
    <w:rsid w:val="00F7221D"/>
    <w:rsid w:val="00F73B26"/>
    <w:rsid w:val="00F740A1"/>
    <w:rsid w:val="00F83C30"/>
    <w:rsid w:val="00F85082"/>
    <w:rsid w:val="00F9344B"/>
    <w:rsid w:val="00FC447E"/>
    <w:rsid w:val="00FC60E9"/>
    <w:rsid w:val="00FD0BC6"/>
    <w:rsid w:val="00FD69D6"/>
    <w:rsid w:val="00FE016A"/>
    <w:rsid w:val="00FE0AC6"/>
    <w:rsid w:val="00FE4DD3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B8DA6"/>
  <w15:chartTrackingRefBased/>
  <w15:docId w15:val="{7116535F-CD5B-4955-A99E-82745500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B82"/>
    <w:pPr>
      <w:keepNext/>
      <w:outlineLvl w:val="0"/>
    </w:pPr>
    <w:rPr>
      <w:sz w:val="20"/>
      <w:szCs w:val="20"/>
      <w:u w:val="single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C5720D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4472C4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5720D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olor w:val="4472C4" w:themeColor="accent1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20D"/>
    <w:pPr>
      <w:keepNext/>
      <w:keepLines/>
      <w:spacing w:before="200" w:line="276" w:lineRule="auto"/>
      <w:outlineLvl w:val="3"/>
    </w:pPr>
    <w:rPr>
      <w:rFonts w:eastAsiaTheme="majorEastAsia" w:cstheme="majorBidi"/>
      <w:b/>
      <w:bCs/>
      <w:i/>
      <w:iCs/>
      <w:color w:val="4472C4" w:themeColor="accent1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2393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B82"/>
    <w:rPr>
      <w:rFonts w:ascii="Times New Roman" w:eastAsia="Times New Roman" w:hAnsi="Times New Roman" w:cs="Times New Roman"/>
      <w:sz w:val="20"/>
      <w:szCs w:val="20"/>
      <w:u w:val="single"/>
      <w:lang w:val="x-none" w:eastAsia="ru-RU"/>
    </w:rPr>
  </w:style>
  <w:style w:type="character" w:styleId="a3">
    <w:name w:val="page number"/>
    <w:basedOn w:val="a0"/>
    <w:rsid w:val="001A2B82"/>
  </w:style>
  <w:style w:type="paragraph" w:styleId="a4">
    <w:name w:val="header"/>
    <w:basedOn w:val="a"/>
    <w:link w:val="a5"/>
    <w:uiPriority w:val="99"/>
    <w:rsid w:val="001A2B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B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1A2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1A2B82"/>
    <w:pPr>
      <w:jc w:val="both"/>
    </w:pPr>
    <w:rPr>
      <w:sz w:val="28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1A2B8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footer"/>
    <w:basedOn w:val="a"/>
    <w:link w:val="aa"/>
    <w:uiPriority w:val="99"/>
    <w:rsid w:val="001A2B8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2B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1A2B82"/>
    <w:rPr>
      <w:b/>
      <w:bCs/>
    </w:rPr>
  </w:style>
  <w:style w:type="character" w:customStyle="1" w:styleId="orcid-idshorturi">
    <w:name w:val="orcid-id shorturi"/>
    <w:basedOn w:val="a0"/>
    <w:rsid w:val="001A2B82"/>
  </w:style>
  <w:style w:type="paragraph" w:styleId="ac">
    <w:name w:val="caption"/>
    <w:basedOn w:val="a"/>
    <w:next w:val="a"/>
    <w:uiPriority w:val="99"/>
    <w:qFormat/>
    <w:rsid w:val="001A2B82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styleId="ad">
    <w:name w:val="Hyperlink"/>
    <w:uiPriority w:val="99"/>
    <w:unhideWhenUsed/>
    <w:qFormat/>
    <w:rsid w:val="001A2B82"/>
    <w:rPr>
      <w:color w:val="0000FF"/>
      <w:u w:val="single"/>
    </w:rPr>
  </w:style>
  <w:style w:type="character" w:customStyle="1" w:styleId="shorttext">
    <w:name w:val="short_text"/>
    <w:basedOn w:val="a0"/>
    <w:rsid w:val="001A2B82"/>
  </w:style>
  <w:style w:type="paragraph" w:styleId="ae">
    <w:name w:val="Plain Text"/>
    <w:basedOn w:val="a"/>
    <w:link w:val="af"/>
    <w:rsid w:val="001A2B82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1A2B8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jlqj4b">
    <w:name w:val="jlqj4b"/>
    <w:basedOn w:val="a0"/>
    <w:rsid w:val="001A2B82"/>
  </w:style>
  <w:style w:type="paragraph" w:styleId="HTML">
    <w:name w:val="HTML Preformatted"/>
    <w:basedOn w:val="a"/>
    <w:link w:val="HTML0"/>
    <w:rsid w:val="001A2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A2B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Subtitle"/>
    <w:basedOn w:val="a"/>
    <w:link w:val="af1"/>
    <w:uiPriority w:val="11"/>
    <w:qFormat/>
    <w:rsid w:val="001A2B82"/>
    <w:pPr>
      <w:jc w:val="center"/>
    </w:pPr>
    <w:rPr>
      <w:b/>
      <w:szCs w:val="20"/>
      <w:lang w:val="x-none"/>
    </w:rPr>
  </w:style>
  <w:style w:type="character" w:customStyle="1" w:styleId="af1">
    <w:name w:val="Подзаголовок Знак"/>
    <w:basedOn w:val="a0"/>
    <w:link w:val="af0"/>
    <w:uiPriority w:val="11"/>
    <w:rsid w:val="001A2B82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customStyle="1" w:styleId="af2">
    <w:basedOn w:val="a"/>
    <w:next w:val="af3"/>
    <w:link w:val="af4"/>
    <w:qFormat/>
    <w:rsid w:val="001A2B82"/>
    <w:pPr>
      <w:jc w:val="center"/>
    </w:pPr>
    <w:rPr>
      <w:rFonts w:asciiTheme="minorHAnsi" w:eastAsiaTheme="minorHAnsi" w:hAnsiTheme="minorHAnsi" w:cstheme="minorBidi"/>
      <w:sz w:val="32"/>
    </w:rPr>
  </w:style>
  <w:style w:type="character" w:customStyle="1" w:styleId="af4">
    <w:name w:val="Название Знак"/>
    <w:link w:val="af2"/>
    <w:rsid w:val="001A2B82"/>
    <w:rPr>
      <w:sz w:val="32"/>
      <w:szCs w:val="24"/>
      <w:lang w:eastAsia="ru-RU"/>
    </w:rPr>
  </w:style>
  <w:style w:type="paragraph" w:styleId="af3">
    <w:name w:val="Title"/>
    <w:basedOn w:val="a"/>
    <w:next w:val="a"/>
    <w:link w:val="af5"/>
    <w:uiPriority w:val="10"/>
    <w:qFormat/>
    <w:rsid w:val="001A2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3"/>
    <w:uiPriority w:val="10"/>
    <w:rsid w:val="001A2B8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21">
    <w:name w:val="_Основний+2"/>
    <w:link w:val="22"/>
    <w:qFormat/>
    <w:rsid w:val="001A2B82"/>
    <w:pPr>
      <w:spacing w:before="120" w:after="0" w:line="240" w:lineRule="auto"/>
      <w:jc w:val="both"/>
    </w:pPr>
    <w:rPr>
      <w:rFonts w:eastAsia="Times New Roman" w:cs="Times New Roman"/>
      <w:sz w:val="20"/>
      <w:lang w:val="uk-UA" w:eastAsia="ru-RU"/>
    </w:rPr>
  </w:style>
  <w:style w:type="paragraph" w:customStyle="1" w:styleId="af6">
    <w:name w:val="[основной абзац]"/>
    <w:basedOn w:val="a"/>
    <w:uiPriority w:val="99"/>
    <w:rsid w:val="00DA470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character" w:customStyle="1" w:styleId="22">
    <w:name w:val="_Основний+2 Знак"/>
    <w:basedOn w:val="a0"/>
    <w:link w:val="21"/>
    <w:rsid w:val="001A2B82"/>
    <w:rPr>
      <w:rFonts w:eastAsia="Times New Roman" w:cs="Times New Roman"/>
      <w:sz w:val="20"/>
      <w:lang w:val="uk-UA" w:eastAsia="ru-RU"/>
    </w:rPr>
  </w:style>
  <w:style w:type="paragraph" w:customStyle="1" w:styleId="00">
    <w:name w:val="_Основний_00"/>
    <w:basedOn w:val="21"/>
    <w:link w:val="000"/>
    <w:qFormat/>
    <w:rsid w:val="00DA470D"/>
    <w:pPr>
      <w:spacing w:before="0"/>
    </w:pPr>
  </w:style>
  <w:style w:type="paragraph" w:customStyle="1" w:styleId="01">
    <w:name w:val="_Заголовок_Стат_01"/>
    <w:basedOn w:val="00"/>
    <w:link w:val="010"/>
    <w:qFormat/>
    <w:rsid w:val="00BA783C"/>
    <w:pPr>
      <w:spacing w:before="240" w:after="240"/>
      <w:jc w:val="center"/>
    </w:pPr>
    <w:rPr>
      <w:b/>
      <w:caps/>
      <w:sz w:val="24"/>
    </w:rPr>
  </w:style>
  <w:style w:type="character" w:customStyle="1" w:styleId="000">
    <w:name w:val="_Основний_00 Знак"/>
    <w:basedOn w:val="22"/>
    <w:link w:val="00"/>
    <w:rsid w:val="00DA470D"/>
    <w:rPr>
      <w:rFonts w:eastAsia="Times New Roman" w:cs="Times New Roman"/>
      <w:sz w:val="20"/>
      <w:lang w:val="uk-UA" w:eastAsia="ru-RU"/>
    </w:rPr>
  </w:style>
  <w:style w:type="paragraph" w:customStyle="1" w:styleId="RECOMENDED">
    <w:name w:val="RECOMENDED"/>
    <w:basedOn w:val="a"/>
    <w:uiPriority w:val="99"/>
    <w:rsid w:val="00DA470D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Calibri" w:eastAsiaTheme="minorHAnsi" w:hAnsi="Calibri" w:cs="Calibri"/>
      <w:color w:val="000000"/>
      <w:sz w:val="16"/>
      <w:szCs w:val="16"/>
      <w:lang w:val="en-US" w:eastAsia="en-US"/>
    </w:rPr>
  </w:style>
  <w:style w:type="character" w:customStyle="1" w:styleId="010">
    <w:name w:val="_Заголовок_Стат_01 Знак"/>
    <w:basedOn w:val="000"/>
    <w:link w:val="01"/>
    <w:rsid w:val="00BA783C"/>
    <w:rPr>
      <w:rFonts w:eastAsia="Times New Roman" w:cs="Times New Roman"/>
      <w:b/>
      <w:caps/>
      <w:sz w:val="24"/>
      <w:lang w:val="uk-UA" w:eastAsia="ru-RU"/>
    </w:rPr>
  </w:style>
  <w:style w:type="paragraph" w:customStyle="1" w:styleId="011">
    <w:name w:val="_Автор_Звання_01"/>
    <w:basedOn w:val="00"/>
    <w:link w:val="012"/>
    <w:qFormat/>
    <w:rsid w:val="00465E15"/>
    <w:pPr>
      <w:jc w:val="center"/>
    </w:pPr>
    <w:rPr>
      <w:i/>
    </w:rPr>
  </w:style>
  <w:style w:type="paragraph" w:customStyle="1" w:styleId="013">
    <w:name w:val="_Автори_01"/>
    <w:basedOn w:val="011"/>
    <w:link w:val="014"/>
    <w:qFormat/>
    <w:rsid w:val="00BA783C"/>
    <w:pPr>
      <w:spacing w:after="60"/>
    </w:pPr>
    <w:rPr>
      <w:b/>
      <w:sz w:val="24"/>
    </w:rPr>
  </w:style>
  <w:style w:type="character" w:customStyle="1" w:styleId="012">
    <w:name w:val="_Автор_Звання_01 Знак"/>
    <w:basedOn w:val="000"/>
    <w:link w:val="011"/>
    <w:rsid w:val="00465E15"/>
    <w:rPr>
      <w:rFonts w:eastAsia="Times New Roman" w:cs="Times New Roman"/>
      <w:i/>
      <w:sz w:val="20"/>
      <w:lang w:val="uk-UA" w:eastAsia="ru-RU"/>
    </w:rPr>
  </w:style>
  <w:style w:type="paragraph" w:customStyle="1" w:styleId="AUTORY">
    <w:name w:val="AUTORY"/>
    <w:basedOn w:val="a"/>
    <w:uiPriority w:val="99"/>
    <w:rsid w:val="0061157C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eastAsiaTheme="minorHAnsi" w:hAnsi="Calibri" w:cs="Calibri"/>
      <w:b/>
      <w:bCs/>
      <w:color w:val="000000"/>
      <w:lang w:val="en-US" w:eastAsia="en-US"/>
    </w:rPr>
  </w:style>
  <w:style w:type="character" w:customStyle="1" w:styleId="014">
    <w:name w:val="_Автори_01 Знак"/>
    <w:basedOn w:val="012"/>
    <w:link w:val="013"/>
    <w:rsid w:val="00BA783C"/>
    <w:rPr>
      <w:rFonts w:eastAsia="Times New Roman" w:cs="Times New Roman"/>
      <w:b/>
      <w:i/>
      <w:sz w:val="24"/>
      <w:lang w:val="uk-UA" w:eastAsia="ru-RU"/>
    </w:rPr>
  </w:style>
  <w:style w:type="paragraph" w:customStyle="1" w:styleId="OSNOVNOY01">
    <w:name w:val="OSNOVNOY_01"/>
    <w:basedOn w:val="a"/>
    <w:uiPriority w:val="99"/>
    <w:rsid w:val="0061157C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eastAsiaTheme="minorHAnsi" w:hAnsi="Calibri" w:cs="Calibri"/>
      <w:color w:val="000000"/>
      <w:sz w:val="20"/>
      <w:szCs w:val="20"/>
      <w:lang w:val="uk-UA" w:eastAsia="en-US"/>
    </w:rPr>
  </w:style>
  <w:style w:type="paragraph" w:customStyle="1" w:styleId="015">
    <w:name w:val="_Анотация_01"/>
    <w:basedOn w:val="00"/>
    <w:link w:val="016"/>
    <w:qFormat/>
    <w:rsid w:val="00465E15"/>
    <w:pPr>
      <w:spacing w:before="120"/>
    </w:pPr>
    <w:rPr>
      <w:i/>
      <w:sz w:val="22"/>
    </w:rPr>
  </w:style>
  <w:style w:type="paragraph" w:styleId="af7">
    <w:name w:val="No Spacing"/>
    <w:link w:val="af8"/>
    <w:uiPriority w:val="1"/>
    <w:qFormat/>
    <w:rsid w:val="00095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16">
    <w:name w:val="_Анотация_01 Знак"/>
    <w:basedOn w:val="000"/>
    <w:link w:val="015"/>
    <w:rsid w:val="00465E15"/>
    <w:rPr>
      <w:rFonts w:eastAsia="Times New Roman" w:cs="Times New Roman"/>
      <w:i/>
      <w:sz w:val="20"/>
      <w:lang w:val="uk-UA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458E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5720D"/>
    <w:rPr>
      <w:rFonts w:ascii="Times New Roman" w:eastAsiaTheme="majorEastAsia" w:hAnsi="Times New Roman" w:cstheme="majorBidi"/>
      <w:b/>
      <w:bCs/>
      <w:color w:val="4472C4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C5720D"/>
    <w:rPr>
      <w:rFonts w:ascii="Times New Roman" w:eastAsiaTheme="majorEastAsia" w:hAnsi="Times New Roman" w:cstheme="majorBidi"/>
      <w:b/>
      <w:bCs/>
      <w:color w:val="4472C4" w:themeColor="accent1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5720D"/>
    <w:rPr>
      <w:rFonts w:ascii="Times New Roman" w:eastAsiaTheme="majorEastAsia" w:hAnsi="Times New Roman" w:cstheme="majorBidi"/>
      <w:b/>
      <w:bCs/>
      <w:i/>
      <w:iCs/>
      <w:color w:val="4472C4" w:themeColor="accent1"/>
      <w:lang w:val="uk-UA"/>
    </w:rPr>
  </w:style>
  <w:style w:type="character" w:styleId="af9">
    <w:name w:val="Emphasis"/>
    <w:basedOn w:val="a0"/>
    <w:uiPriority w:val="20"/>
    <w:qFormat/>
    <w:rsid w:val="00C5720D"/>
    <w:rPr>
      <w:i/>
      <w:iCs/>
    </w:rPr>
  </w:style>
  <w:style w:type="paragraph" w:styleId="afa">
    <w:name w:val="Balloon Text"/>
    <w:basedOn w:val="a"/>
    <w:link w:val="afb"/>
    <w:uiPriority w:val="99"/>
    <w:semiHidden/>
    <w:unhideWhenUsed/>
    <w:rsid w:val="00C5720D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fb">
    <w:name w:val="Текст выноски Знак"/>
    <w:basedOn w:val="a0"/>
    <w:link w:val="afa"/>
    <w:uiPriority w:val="99"/>
    <w:semiHidden/>
    <w:rsid w:val="00C5720D"/>
    <w:rPr>
      <w:rFonts w:ascii="Tahoma" w:hAnsi="Tahoma" w:cs="Tahoma"/>
      <w:sz w:val="16"/>
      <w:szCs w:val="16"/>
      <w:lang w:val="uk-UA"/>
    </w:rPr>
  </w:style>
  <w:style w:type="paragraph" w:styleId="afc">
    <w:name w:val="List Paragraph"/>
    <w:basedOn w:val="a"/>
    <w:link w:val="afd"/>
    <w:uiPriority w:val="34"/>
    <w:qFormat/>
    <w:rsid w:val="00C5720D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uk-UA" w:eastAsia="en-US"/>
    </w:rPr>
  </w:style>
  <w:style w:type="paragraph" w:customStyle="1" w:styleId="afe">
    <w:name w:val="вфвц"/>
    <w:basedOn w:val="a"/>
    <w:link w:val="aff"/>
    <w:qFormat/>
    <w:rsid w:val="00523935"/>
    <w:pPr>
      <w:spacing w:after="200" w:line="276" w:lineRule="auto"/>
    </w:pPr>
    <w:rPr>
      <w:rFonts w:eastAsiaTheme="minorHAnsi"/>
      <w:sz w:val="28"/>
      <w:szCs w:val="28"/>
      <w:lang w:val="uk-UA" w:eastAsia="en-US"/>
    </w:rPr>
  </w:style>
  <w:style w:type="character" w:customStyle="1" w:styleId="aff">
    <w:name w:val="вфвц Знак"/>
    <w:basedOn w:val="a0"/>
    <w:link w:val="afe"/>
    <w:rsid w:val="00523935"/>
    <w:rPr>
      <w:rFonts w:ascii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uiPriority w:val="99"/>
    <w:rsid w:val="00523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0">
    <w:name w:val="annotation reference"/>
    <w:uiPriority w:val="99"/>
    <w:semiHidden/>
    <w:unhideWhenUsed/>
    <w:rsid w:val="00523935"/>
    <w:rPr>
      <w:sz w:val="16"/>
      <w:szCs w:val="16"/>
    </w:rPr>
  </w:style>
  <w:style w:type="paragraph" w:styleId="aff1">
    <w:name w:val="Body Text"/>
    <w:basedOn w:val="a"/>
    <w:link w:val="aff2"/>
    <w:uiPriority w:val="99"/>
    <w:rsid w:val="00523935"/>
    <w:pPr>
      <w:ind w:firstLine="709"/>
      <w:jc w:val="both"/>
    </w:pPr>
    <w:rPr>
      <w:sz w:val="28"/>
      <w:szCs w:val="20"/>
      <w:lang w:val="uk-UA"/>
    </w:rPr>
  </w:style>
  <w:style w:type="character" w:customStyle="1" w:styleId="aff2">
    <w:name w:val="Основной текст Знак"/>
    <w:basedOn w:val="a0"/>
    <w:link w:val="aff1"/>
    <w:uiPriority w:val="99"/>
    <w:rsid w:val="0052393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3">
    <w:name w:val="Body Text 2"/>
    <w:basedOn w:val="a"/>
    <w:link w:val="24"/>
    <w:unhideWhenUsed/>
    <w:rsid w:val="00523935"/>
    <w:pPr>
      <w:spacing w:after="120" w:line="480" w:lineRule="auto"/>
    </w:pPr>
    <w:rPr>
      <w:rFonts w:ascii="Calibri" w:eastAsia="Calibri" w:hAnsi="Calibri"/>
      <w:sz w:val="22"/>
      <w:szCs w:val="22"/>
      <w:lang w:val="uk-UA" w:eastAsia="en-GB"/>
    </w:rPr>
  </w:style>
  <w:style w:type="character" w:customStyle="1" w:styleId="24">
    <w:name w:val="Основной текст 2 Знак"/>
    <w:basedOn w:val="a0"/>
    <w:link w:val="23"/>
    <w:rsid w:val="00523935"/>
    <w:rPr>
      <w:rFonts w:ascii="Calibri" w:eastAsia="Calibri" w:hAnsi="Calibri" w:cs="Times New Roman"/>
      <w:lang w:val="uk-UA" w:eastAsia="en-GB"/>
    </w:rPr>
  </w:style>
  <w:style w:type="paragraph" w:customStyle="1" w:styleId="Manuscripttitle">
    <w:name w:val="Manuscript title"/>
    <w:basedOn w:val="a"/>
    <w:next w:val="a"/>
    <w:qFormat/>
    <w:rsid w:val="00523935"/>
    <w:pPr>
      <w:jc w:val="center"/>
    </w:pPr>
    <w:rPr>
      <w:b/>
      <w:caps/>
      <w:lang w:val="en-GB" w:eastAsia="en-GB"/>
    </w:rPr>
  </w:style>
  <w:style w:type="paragraph" w:customStyle="1" w:styleId="Keywords">
    <w:name w:val="Keywords"/>
    <w:basedOn w:val="a"/>
    <w:next w:val="a"/>
    <w:autoRedefine/>
    <w:qFormat/>
    <w:rsid w:val="00523935"/>
    <w:pPr>
      <w:spacing w:before="120" w:line="288" w:lineRule="auto"/>
      <w:ind w:right="454"/>
    </w:pPr>
    <w:rPr>
      <w:rFonts w:ascii="Arial" w:hAnsi="Arial" w:cs="Arial"/>
      <w:sz w:val="22"/>
      <w:szCs w:val="22"/>
      <w:lang w:val="en-US" w:eastAsia="pl-PL"/>
    </w:rPr>
  </w:style>
  <w:style w:type="paragraph" w:styleId="aff3">
    <w:name w:val="Normal (Web)"/>
    <w:basedOn w:val="a"/>
    <w:rsid w:val="00523935"/>
    <w:pPr>
      <w:spacing w:before="100" w:beforeAutospacing="1" w:after="100" w:afterAutospacing="1"/>
    </w:pPr>
    <w:rPr>
      <w:lang w:val="en-US" w:eastAsia="en-US"/>
    </w:rPr>
  </w:style>
  <w:style w:type="character" w:customStyle="1" w:styleId="11REFERENCESChar">
    <w:name w:val="11_REFERENCES Char"/>
    <w:link w:val="11REFERENCES"/>
    <w:locked/>
    <w:rsid w:val="00523935"/>
    <w:rPr>
      <w:color w:val="000000"/>
      <w:sz w:val="18"/>
      <w:szCs w:val="19"/>
    </w:rPr>
  </w:style>
  <w:style w:type="paragraph" w:customStyle="1" w:styleId="11REFERENCES">
    <w:name w:val="11_REFERENCES"/>
    <w:basedOn w:val="a"/>
    <w:link w:val="11REFERENCESChar"/>
    <w:rsid w:val="00523935"/>
    <w:pPr>
      <w:widowControl w:val="0"/>
      <w:autoSpaceDE w:val="0"/>
      <w:autoSpaceDN w:val="0"/>
      <w:adjustRightInd w:val="0"/>
      <w:spacing w:after="40"/>
      <w:ind w:left="425" w:hanging="425"/>
      <w:jc w:val="both"/>
    </w:pPr>
    <w:rPr>
      <w:rFonts w:asciiTheme="minorHAnsi" w:eastAsiaTheme="minorHAnsi" w:hAnsiTheme="minorHAnsi" w:cstheme="minorBidi"/>
      <w:color w:val="000000"/>
      <w:sz w:val="18"/>
      <w:szCs w:val="19"/>
      <w:lang w:eastAsia="en-US"/>
    </w:rPr>
  </w:style>
  <w:style w:type="paragraph" w:styleId="aff4">
    <w:name w:val="Body Text First Indent"/>
    <w:basedOn w:val="aff1"/>
    <w:link w:val="aff5"/>
    <w:uiPriority w:val="99"/>
    <w:unhideWhenUsed/>
    <w:rsid w:val="00523935"/>
    <w:pPr>
      <w:spacing w:after="160" w:line="259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aff5">
    <w:name w:val="Красная строка Знак"/>
    <w:basedOn w:val="aff2"/>
    <w:link w:val="aff4"/>
    <w:uiPriority w:val="99"/>
    <w:rsid w:val="00523935"/>
    <w:rPr>
      <w:rFonts w:ascii="Times New Roman" w:eastAsia="Times New Roman" w:hAnsi="Times New Roman" w:cs="Times New Roman"/>
      <w:sz w:val="28"/>
      <w:szCs w:val="20"/>
      <w:lang w:val="pl-PL" w:eastAsia="ru-RU"/>
    </w:rPr>
  </w:style>
  <w:style w:type="character" w:customStyle="1" w:styleId="afd">
    <w:name w:val="Абзац списка Знак"/>
    <w:link w:val="afc"/>
    <w:uiPriority w:val="34"/>
    <w:locked/>
    <w:rsid w:val="00523935"/>
    <w:rPr>
      <w:rFonts w:ascii="Times New Roman" w:hAnsi="Times New Roman"/>
      <w:lang w:val="uk-UA"/>
    </w:rPr>
  </w:style>
  <w:style w:type="character" w:customStyle="1" w:styleId="80">
    <w:name w:val="Заголовок 8 Знак"/>
    <w:basedOn w:val="a0"/>
    <w:link w:val="8"/>
    <w:uiPriority w:val="9"/>
    <w:rsid w:val="00523935"/>
    <w:rPr>
      <w:rFonts w:asciiTheme="majorHAnsi" w:eastAsiaTheme="majorEastAsia" w:hAnsiTheme="majorHAnsi" w:cstheme="majorBidi"/>
      <w:color w:val="4472C4" w:themeColor="accent1"/>
      <w:sz w:val="20"/>
      <w:szCs w:val="20"/>
      <w:lang w:val="en-US" w:bidi="en-US"/>
    </w:rPr>
  </w:style>
  <w:style w:type="character" w:customStyle="1" w:styleId="af8">
    <w:name w:val="Без интервала Знак"/>
    <w:link w:val="af7"/>
    <w:uiPriority w:val="1"/>
    <w:locked/>
    <w:rsid w:val="00523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Текст звіту"/>
    <w:basedOn w:val="a"/>
    <w:link w:val="aff7"/>
    <w:qFormat/>
    <w:rsid w:val="00523935"/>
    <w:pPr>
      <w:autoSpaceDE w:val="0"/>
      <w:autoSpaceDN w:val="0"/>
      <w:adjustRightInd w:val="0"/>
      <w:spacing w:after="200" w:line="34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val="uk-UA" w:eastAsia="en-US" w:bidi="en-US"/>
    </w:rPr>
  </w:style>
  <w:style w:type="character" w:customStyle="1" w:styleId="aff7">
    <w:name w:val="Текст звіту Знак"/>
    <w:link w:val="aff6"/>
    <w:rsid w:val="00523935"/>
    <w:rPr>
      <w:rFonts w:eastAsia="Calibri"/>
      <w:lang w:val="uk-UA" w:bidi="en-US"/>
    </w:rPr>
  </w:style>
  <w:style w:type="paragraph" w:customStyle="1" w:styleId="-">
    <w:name w:val="Зв. - Сп.джерел"/>
    <w:next w:val="a"/>
    <w:autoRedefine/>
    <w:qFormat/>
    <w:rsid w:val="00523935"/>
    <w:pPr>
      <w:shd w:val="clear" w:color="auto" w:fill="FFFFFF"/>
      <w:tabs>
        <w:tab w:val="left" w:pos="426"/>
      </w:tabs>
      <w:spacing w:after="0" w:line="288" w:lineRule="auto"/>
      <w:ind w:firstLine="709"/>
      <w:jc w:val="both"/>
    </w:pPr>
    <w:rPr>
      <w:rFonts w:ascii="Times New Roman" w:eastAsia="NewtonC" w:hAnsi="Times New Roman" w:cs="Times New Roman"/>
      <w:color w:val="1B1C20"/>
      <w:sz w:val="24"/>
      <w:szCs w:val="24"/>
      <w:lang w:bidi="en-US"/>
    </w:rPr>
  </w:style>
  <w:style w:type="paragraph" w:customStyle="1" w:styleId="-0">
    <w:name w:val="Зв. - Текст звіту"/>
    <w:basedOn w:val="a"/>
    <w:link w:val="-1"/>
    <w:autoRedefine/>
    <w:qFormat/>
    <w:rsid w:val="00523935"/>
    <w:pPr>
      <w:suppressAutoHyphens/>
      <w:autoSpaceDE w:val="0"/>
      <w:autoSpaceDN w:val="0"/>
      <w:adjustRightInd w:val="0"/>
      <w:spacing w:after="200"/>
      <w:jc w:val="both"/>
    </w:pPr>
    <w:rPr>
      <w:rFonts w:ascii="Arial" w:eastAsia="Calibri" w:hAnsi="Arial" w:cs="Arial"/>
      <w:noProof/>
      <w:color w:val="000000"/>
      <w:sz w:val="20"/>
      <w:szCs w:val="20"/>
      <w:lang w:val="uk-UA" w:eastAsia="en-US" w:bidi="en-US"/>
    </w:rPr>
  </w:style>
  <w:style w:type="character" w:customStyle="1" w:styleId="-1">
    <w:name w:val="Зв. - Текст звіту Знак"/>
    <w:link w:val="-0"/>
    <w:rsid w:val="00523935"/>
    <w:rPr>
      <w:rFonts w:ascii="Arial" w:eastAsia="Calibri" w:hAnsi="Arial" w:cs="Arial"/>
      <w:noProof/>
      <w:color w:val="000000"/>
      <w:sz w:val="20"/>
      <w:szCs w:val="20"/>
      <w:lang w:val="uk-UA" w:bidi="en-US"/>
    </w:rPr>
  </w:style>
  <w:style w:type="paragraph" w:customStyle="1" w:styleId="-2">
    <w:name w:val="Зв. - Сноска"/>
    <w:basedOn w:val="a"/>
    <w:link w:val="-3"/>
    <w:autoRedefine/>
    <w:qFormat/>
    <w:rsid w:val="00523935"/>
    <w:pPr>
      <w:tabs>
        <w:tab w:val="left" w:pos="8789"/>
      </w:tabs>
      <w:autoSpaceDN w:val="0"/>
      <w:spacing w:after="200" w:line="360" w:lineRule="auto"/>
      <w:ind w:left="426"/>
      <w:jc w:val="both"/>
    </w:pPr>
    <w:rPr>
      <w:rFonts w:asciiTheme="minorHAnsi" w:eastAsiaTheme="minorHAnsi" w:hAnsiTheme="minorHAnsi" w:cstheme="minorBidi"/>
      <w:sz w:val="22"/>
      <w:szCs w:val="22"/>
      <w:lang w:val="uk-UA" w:eastAsia="en-US" w:bidi="en-US"/>
    </w:rPr>
  </w:style>
  <w:style w:type="character" w:customStyle="1" w:styleId="-3">
    <w:name w:val="Зв. - Сноска Знак"/>
    <w:link w:val="-2"/>
    <w:rsid w:val="00523935"/>
    <w:rPr>
      <w:lang w:val="uk-UA" w:bidi="en-US"/>
    </w:rPr>
  </w:style>
  <w:style w:type="paragraph" w:customStyle="1" w:styleId="MDPI16affiliation">
    <w:name w:val="MDPI_1.6_affiliation"/>
    <w:qFormat/>
    <w:rsid w:val="00523935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/>
    </w:rPr>
  </w:style>
  <w:style w:type="character" w:styleId="HTML1">
    <w:name w:val="HTML Cite"/>
    <w:uiPriority w:val="99"/>
    <w:semiHidden/>
    <w:rsid w:val="00523935"/>
    <w:rPr>
      <w:rFonts w:cs="Times New Roman"/>
      <w:i/>
      <w:iCs/>
    </w:rPr>
  </w:style>
  <w:style w:type="character" w:customStyle="1" w:styleId="eipwbe">
    <w:name w:val="eipwbe"/>
    <w:rsid w:val="00523935"/>
    <w:rPr>
      <w:rFonts w:cs="Times New Roman"/>
    </w:rPr>
  </w:style>
  <w:style w:type="character" w:customStyle="1" w:styleId="muxgbd">
    <w:name w:val="muxgbd"/>
    <w:basedOn w:val="a0"/>
    <w:rsid w:val="00523935"/>
  </w:style>
  <w:style w:type="paragraph" w:customStyle="1" w:styleId="docdata">
    <w:name w:val="docdata"/>
    <w:aliases w:val="docy,v5,59738,baiaagaaboqcaaadkocaaawe5waaaaaaaaaaaaaaaaaaaaaaaaaaaaaaaaaaaaaaaaaaaaaaaaaaaaaaaaaaaaaaaaaaaaaaaaaaaaaaaaaaaaaaaaaaaaaaaaaaaaaaaaaaaaaaaaaaaaaaaaaaaaaaaaaaaaaaaaaaaaaaaaaaaaaaaaaaaaaaaaaaaaaaaaaaaaaaaaaaaaaaaaaaaaaaaaaaaaaaaaaaaaa"/>
    <w:basedOn w:val="a"/>
    <w:rsid w:val="00523935"/>
    <w:pPr>
      <w:spacing w:before="100" w:beforeAutospacing="1" w:after="100" w:afterAutospacing="1"/>
    </w:pPr>
  </w:style>
  <w:style w:type="character" w:customStyle="1" w:styleId="MTEquationSection">
    <w:name w:val="MTEquationSection"/>
    <w:basedOn w:val="a0"/>
    <w:rsid w:val="00523935"/>
    <w:rPr>
      <w:rFonts w:ascii="Arial" w:hAnsi="Arial" w:cs="Arial"/>
      <w:b/>
      <w:bCs/>
      <w:vanish/>
      <w:color w:val="FF0000"/>
      <w:sz w:val="22"/>
      <w:szCs w:val="22"/>
      <w:lang w:val="uk-UA"/>
    </w:rPr>
  </w:style>
  <w:style w:type="paragraph" w:customStyle="1" w:styleId="MTDisplayEquation">
    <w:name w:val="MTDisplayEquation"/>
    <w:basedOn w:val="a"/>
    <w:next w:val="a"/>
    <w:link w:val="MTDisplayEquation0"/>
    <w:rsid w:val="00523935"/>
    <w:pPr>
      <w:tabs>
        <w:tab w:val="center" w:pos="3120"/>
        <w:tab w:val="right" w:pos="6240"/>
      </w:tabs>
      <w:spacing w:line="24" w:lineRule="atLeast"/>
      <w:ind w:firstLine="72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MTDisplayEquation0">
    <w:name w:val="MTDisplayEquation Знак"/>
    <w:basedOn w:val="a0"/>
    <w:link w:val="MTDisplayEquation"/>
    <w:rsid w:val="00523935"/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5239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3935"/>
    <w:pPr>
      <w:widowControl w:val="0"/>
      <w:autoSpaceDE w:val="0"/>
      <w:autoSpaceDN w:val="0"/>
      <w:spacing w:before="7"/>
      <w:ind w:left="55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value">
    <w:name w:val="value"/>
    <w:basedOn w:val="a0"/>
    <w:rsid w:val="00523935"/>
  </w:style>
  <w:style w:type="paragraph" w:customStyle="1" w:styleId="udk">
    <w:name w:val="udk"/>
    <w:basedOn w:val="a"/>
    <w:qFormat/>
    <w:rsid w:val="00523935"/>
    <w:pPr>
      <w:widowControl w:val="0"/>
      <w:spacing w:before="840" w:after="240" w:line="276" w:lineRule="auto"/>
    </w:pPr>
    <w:rPr>
      <w:sz w:val="20"/>
      <w:szCs w:val="20"/>
    </w:rPr>
  </w:style>
  <w:style w:type="character" w:customStyle="1" w:styleId="25">
    <w:name w:val="Основной текст (2)_"/>
    <w:link w:val="26"/>
    <w:rsid w:val="00523935"/>
    <w:rPr>
      <w:rFonts w:ascii="Times New Roman" w:hAnsi="Times New Roman"/>
      <w:b/>
      <w:bCs/>
      <w:spacing w:val="9"/>
      <w:sz w:val="14"/>
      <w:szCs w:val="14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23935"/>
    <w:pPr>
      <w:widowControl w:val="0"/>
      <w:shd w:val="clear" w:color="auto" w:fill="FFFFFF"/>
      <w:spacing w:after="180" w:line="240" w:lineRule="atLeast"/>
      <w:jc w:val="right"/>
    </w:pPr>
    <w:rPr>
      <w:rFonts w:eastAsiaTheme="minorHAnsi" w:cstheme="minorBidi"/>
      <w:b/>
      <w:bCs/>
      <w:spacing w:val="9"/>
      <w:sz w:val="14"/>
      <w:szCs w:val="14"/>
      <w:lang w:eastAsia="en-US"/>
    </w:rPr>
  </w:style>
  <w:style w:type="character" w:styleId="aff8">
    <w:name w:val="Unresolved Mention"/>
    <w:basedOn w:val="a0"/>
    <w:uiPriority w:val="99"/>
    <w:semiHidden/>
    <w:unhideWhenUsed/>
    <w:rsid w:val="004F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zakon.rada.gov.ua/laws/show/2019-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zakon.rada.gov.ua/laws/show/2046-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v0308874-1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v0307874-18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zakon.rada.gov.ua/rada/show/v1592874-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</cp:revision>
  <dcterms:created xsi:type="dcterms:W3CDTF">2025-06-09T18:47:00Z</dcterms:created>
  <dcterms:modified xsi:type="dcterms:W3CDTF">2025-06-09T18:49:00Z</dcterms:modified>
</cp:coreProperties>
</file>